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5BAF" w14:textId="520F9B0C" w:rsidR="00410E3A" w:rsidRPr="00410E3A" w:rsidRDefault="005369E2" w:rsidP="00410E3A">
      <w:pPr>
        <w:spacing w:after="280"/>
        <w:jc w:val="center"/>
        <w:rPr>
          <w:rFonts w:ascii="Arial" w:eastAsia="Arial" w:hAnsi="Arial" w:cs="Arial"/>
          <w:b/>
          <w:sz w:val="32"/>
          <w:szCs w:val="32"/>
        </w:rPr>
      </w:pPr>
      <w:r>
        <w:rPr>
          <w:rFonts w:ascii="Arial" w:eastAsia="Arial" w:hAnsi="Arial" w:cs="Arial"/>
          <w:b/>
          <w:sz w:val="32"/>
          <w:szCs w:val="32"/>
        </w:rPr>
        <w:t xml:space="preserve"> </w:t>
      </w:r>
      <w:r w:rsidR="00410E3A" w:rsidRPr="00410E3A">
        <w:rPr>
          <w:rFonts w:ascii="Arial" w:eastAsia="Arial" w:hAnsi="Arial" w:cs="Arial"/>
          <w:b/>
          <w:sz w:val="32"/>
          <w:szCs w:val="32"/>
        </w:rPr>
        <w:t xml:space="preserve">Job Description </w:t>
      </w:r>
    </w:p>
    <w:tbl>
      <w:tblPr>
        <w:tblStyle w:val="a"/>
        <w:tblW w:w="9010" w:type="dxa"/>
        <w:tblLayout w:type="fixed"/>
        <w:tblLook w:val="0400" w:firstRow="0" w:lastRow="0" w:firstColumn="0" w:lastColumn="0" w:noHBand="0" w:noVBand="1"/>
      </w:tblPr>
      <w:tblGrid>
        <w:gridCol w:w="2739"/>
        <w:gridCol w:w="6271"/>
      </w:tblGrid>
      <w:tr w:rsidR="00CD7FB8" w14:paraId="287360B4" w14:textId="77777777">
        <w:tc>
          <w:tcPr>
            <w:tcW w:w="2739" w:type="dxa"/>
            <w:tcBorders>
              <w:top w:val="single" w:sz="4" w:space="0" w:color="000000"/>
              <w:left w:val="single" w:sz="4" w:space="0" w:color="000000"/>
              <w:bottom w:val="single" w:sz="4" w:space="0" w:color="000000"/>
              <w:right w:val="single" w:sz="4" w:space="0" w:color="000000"/>
            </w:tcBorders>
            <w:vAlign w:val="center"/>
          </w:tcPr>
          <w:p w14:paraId="2CFEF141"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Job title: </w:t>
            </w:r>
          </w:p>
        </w:tc>
        <w:tc>
          <w:tcPr>
            <w:tcW w:w="6271" w:type="dxa"/>
            <w:tcBorders>
              <w:top w:val="single" w:sz="4" w:space="0" w:color="000000"/>
              <w:left w:val="single" w:sz="4" w:space="0" w:color="000000"/>
              <w:bottom w:val="single" w:sz="4" w:space="0" w:color="000000"/>
              <w:right w:val="single" w:sz="4" w:space="0" w:color="000000"/>
            </w:tcBorders>
            <w:vAlign w:val="center"/>
          </w:tcPr>
          <w:p w14:paraId="4B7A2893" w14:textId="51CA0E7D" w:rsidR="00CD7FB8" w:rsidRDefault="005043DC" w:rsidP="005043DC">
            <w:pPr>
              <w:spacing w:before="100" w:after="100" w:line="276" w:lineRule="auto"/>
              <w:rPr>
                <w:rFonts w:ascii="Arial" w:eastAsia="Arial" w:hAnsi="Arial" w:cs="Arial"/>
                <w:b/>
                <w:sz w:val="20"/>
                <w:szCs w:val="20"/>
              </w:rPr>
            </w:pPr>
            <w:r w:rsidRPr="005043DC">
              <w:rPr>
                <w:rFonts w:ascii="Arial" w:eastAsia="Arial" w:hAnsi="Arial" w:cs="Arial"/>
                <w:b/>
                <w:sz w:val="20"/>
                <w:szCs w:val="20"/>
              </w:rPr>
              <w:t>Head of Coaching</w:t>
            </w:r>
          </w:p>
        </w:tc>
      </w:tr>
      <w:tr w:rsidR="00CD7FB8" w14:paraId="78C502C4" w14:textId="77777777">
        <w:tc>
          <w:tcPr>
            <w:tcW w:w="2739" w:type="dxa"/>
            <w:tcBorders>
              <w:top w:val="single" w:sz="4" w:space="0" w:color="000000"/>
              <w:left w:val="single" w:sz="4" w:space="0" w:color="000000"/>
              <w:bottom w:val="single" w:sz="4" w:space="0" w:color="000000"/>
              <w:right w:val="single" w:sz="4" w:space="0" w:color="000000"/>
            </w:tcBorders>
            <w:vAlign w:val="center"/>
          </w:tcPr>
          <w:p w14:paraId="6D518FF0"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Full Time/Part Time: </w:t>
            </w:r>
          </w:p>
        </w:tc>
        <w:tc>
          <w:tcPr>
            <w:tcW w:w="6271" w:type="dxa"/>
            <w:tcBorders>
              <w:top w:val="single" w:sz="4" w:space="0" w:color="000000"/>
              <w:left w:val="single" w:sz="4" w:space="0" w:color="000000"/>
              <w:bottom w:val="single" w:sz="4" w:space="0" w:color="000000"/>
              <w:right w:val="single" w:sz="4" w:space="0" w:color="000000"/>
            </w:tcBorders>
            <w:vAlign w:val="center"/>
          </w:tcPr>
          <w:p w14:paraId="6D0BCD04" w14:textId="327B08B2" w:rsidR="007E1BB6" w:rsidRPr="00B32E73" w:rsidRDefault="00B32E73" w:rsidP="00B32E73">
            <w:pPr>
              <w:pStyle w:val="CommentText"/>
              <w:rPr>
                <w:rFonts w:ascii="Arial" w:hAnsi="Arial" w:cs="Arial"/>
              </w:rPr>
            </w:pPr>
            <w:r w:rsidRPr="00B32E73">
              <w:rPr>
                <w:rFonts w:ascii="Arial" w:hAnsi="Arial" w:cs="Arial"/>
              </w:rPr>
              <w:t xml:space="preserve">At the discretion of the club </w:t>
            </w:r>
          </w:p>
        </w:tc>
      </w:tr>
      <w:tr w:rsidR="00CD7FB8" w14:paraId="1C28B7A9" w14:textId="77777777">
        <w:tc>
          <w:tcPr>
            <w:tcW w:w="2739" w:type="dxa"/>
            <w:tcBorders>
              <w:top w:val="single" w:sz="4" w:space="0" w:color="000000"/>
              <w:left w:val="single" w:sz="4" w:space="0" w:color="000000"/>
              <w:bottom w:val="single" w:sz="4" w:space="0" w:color="000000"/>
              <w:right w:val="single" w:sz="4" w:space="0" w:color="000000"/>
            </w:tcBorders>
            <w:vAlign w:val="center"/>
          </w:tcPr>
          <w:p w14:paraId="39082432" w14:textId="62586B99"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Indicative Salary Range: </w:t>
            </w:r>
          </w:p>
        </w:tc>
        <w:tc>
          <w:tcPr>
            <w:tcW w:w="6271" w:type="dxa"/>
            <w:tcBorders>
              <w:top w:val="single" w:sz="4" w:space="0" w:color="000000"/>
              <w:left w:val="single" w:sz="4" w:space="0" w:color="000000"/>
              <w:bottom w:val="single" w:sz="4" w:space="0" w:color="000000"/>
              <w:right w:val="single" w:sz="4" w:space="0" w:color="000000"/>
            </w:tcBorders>
            <w:vAlign w:val="center"/>
          </w:tcPr>
          <w:p w14:paraId="086169E9" w14:textId="30E64CEE" w:rsidR="00713220" w:rsidRPr="00B32E73" w:rsidRDefault="00713220" w:rsidP="00C5103F">
            <w:pPr>
              <w:spacing w:before="100" w:after="100" w:line="276" w:lineRule="auto"/>
              <w:rPr>
                <w:rFonts w:ascii="Arial" w:eastAsia="Times New Roman" w:hAnsi="Arial" w:cs="Arial"/>
                <w:sz w:val="20"/>
                <w:szCs w:val="20"/>
              </w:rPr>
            </w:pPr>
            <w:r>
              <w:rPr>
                <w:rFonts w:ascii="Arial" w:eastAsia="Times New Roman" w:hAnsi="Arial" w:cs="Arial"/>
                <w:sz w:val="20"/>
                <w:szCs w:val="20"/>
              </w:rPr>
              <w:t>£2</w:t>
            </w:r>
            <w:r w:rsidR="00C5103F">
              <w:rPr>
                <w:rFonts w:ascii="Arial" w:eastAsia="Times New Roman" w:hAnsi="Arial" w:cs="Arial"/>
                <w:sz w:val="20"/>
                <w:szCs w:val="20"/>
              </w:rPr>
              <w:t>0</w:t>
            </w:r>
            <w:r>
              <w:rPr>
                <w:rFonts w:ascii="Arial" w:eastAsia="Times New Roman" w:hAnsi="Arial" w:cs="Arial"/>
                <w:sz w:val="20"/>
                <w:szCs w:val="20"/>
              </w:rPr>
              <w:t>k plus financial bonus on achieving KPIs</w:t>
            </w:r>
          </w:p>
        </w:tc>
      </w:tr>
      <w:tr w:rsidR="00CD7FB8" w14:paraId="095A5430" w14:textId="77777777" w:rsidTr="00B2214D">
        <w:trPr>
          <w:trHeight w:val="502"/>
        </w:trPr>
        <w:tc>
          <w:tcPr>
            <w:tcW w:w="2739" w:type="dxa"/>
            <w:tcBorders>
              <w:top w:val="single" w:sz="4" w:space="0" w:color="000000"/>
              <w:left w:val="single" w:sz="4" w:space="0" w:color="000000"/>
              <w:bottom w:val="single" w:sz="4" w:space="0" w:color="000000"/>
              <w:right w:val="single" w:sz="4" w:space="0" w:color="000000"/>
            </w:tcBorders>
            <w:vAlign w:val="center"/>
          </w:tcPr>
          <w:p w14:paraId="611A81B8"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Location: </w:t>
            </w:r>
          </w:p>
        </w:tc>
        <w:tc>
          <w:tcPr>
            <w:tcW w:w="6271" w:type="dxa"/>
            <w:tcBorders>
              <w:top w:val="single" w:sz="4" w:space="0" w:color="000000"/>
              <w:left w:val="single" w:sz="4" w:space="0" w:color="000000"/>
              <w:bottom w:val="single" w:sz="4" w:space="0" w:color="000000"/>
              <w:right w:val="single" w:sz="4" w:space="0" w:color="000000"/>
            </w:tcBorders>
            <w:vAlign w:val="center"/>
          </w:tcPr>
          <w:p w14:paraId="50EF59F1" w14:textId="5B210691" w:rsidR="00CD7FB8" w:rsidRPr="00B32E73" w:rsidRDefault="00B32E73">
            <w:pPr>
              <w:spacing w:before="100" w:after="100" w:line="480" w:lineRule="auto"/>
              <w:rPr>
                <w:rFonts w:ascii="Arial" w:eastAsia="Times New Roman" w:hAnsi="Arial" w:cs="Arial"/>
                <w:sz w:val="20"/>
                <w:szCs w:val="20"/>
              </w:rPr>
            </w:pPr>
            <w:r w:rsidRPr="00B32E73">
              <w:rPr>
                <w:rFonts w:ascii="Arial" w:eastAsia="Times New Roman" w:hAnsi="Arial" w:cs="Arial"/>
                <w:color w:val="000000" w:themeColor="text1"/>
                <w:sz w:val="20"/>
                <w:szCs w:val="20"/>
              </w:rPr>
              <w:t xml:space="preserve">Club Stadium (Unless otherwise agreed) </w:t>
            </w:r>
          </w:p>
        </w:tc>
      </w:tr>
      <w:tr w:rsidR="00CD7FB8" w14:paraId="0E0B6EA5" w14:textId="77777777">
        <w:tc>
          <w:tcPr>
            <w:tcW w:w="2739" w:type="dxa"/>
            <w:tcBorders>
              <w:top w:val="single" w:sz="4" w:space="0" w:color="000000"/>
              <w:left w:val="single" w:sz="4" w:space="0" w:color="000000"/>
              <w:bottom w:val="single" w:sz="4" w:space="0" w:color="000000"/>
              <w:right w:val="single" w:sz="4" w:space="0" w:color="000000"/>
            </w:tcBorders>
            <w:vAlign w:val="center"/>
          </w:tcPr>
          <w:p w14:paraId="695C5C8C"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Responsible to: </w:t>
            </w:r>
          </w:p>
        </w:tc>
        <w:tc>
          <w:tcPr>
            <w:tcW w:w="6271" w:type="dxa"/>
            <w:tcBorders>
              <w:top w:val="single" w:sz="4" w:space="0" w:color="000000"/>
              <w:left w:val="single" w:sz="4" w:space="0" w:color="000000"/>
              <w:bottom w:val="single" w:sz="4" w:space="0" w:color="000000"/>
              <w:right w:val="single" w:sz="4" w:space="0" w:color="000000"/>
            </w:tcBorders>
            <w:vAlign w:val="center"/>
          </w:tcPr>
          <w:p w14:paraId="17576005" w14:textId="7A1DBF84" w:rsidR="00CD7FB8" w:rsidRPr="00B32E73" w:rsidRDefault="00713220" w:rsidP="00C5103F">
            <w:pPr>
              <w:pStyle w:val="CommentText"/>
              <w:rPr>
                <w:rFonts w:ascii="Arial" w:hAnsi="Arial" w:cs="Arial"/>
              </w:rPr>
            </w:pPr>
            <w:r>
              <w:rPr>
                <w:rFonts w:ascii="Arial" w:hAnsi="Arial" w:cs="Arial"/>
              </w:rPr>
              <w:t xml:space="preserve">The board of </w:t>
            </w:r>
            <w:r w:rsidR="00C5103F">
              <w:rPr>
                <w:rFonts w:ascii="Arial" w:hAnsi="Arial" w:cs="Arial"/>
              </w:rPr>
              <w:t>Aberystwyth Town</w:t>
            </w:r>
            <w:r>
              <w:rPr>
                <w:rFonts w:ascii="Arial" w:hAnsi="Arial" w:cs="Arial"/>
              </w:rPr>
              <w:t xml:space="preserve"> FC</w:t>
            </w:r>
          </w:p>
        </w:tc>
      </w:tr>
      <w:tr w:rsidR="00CD7FB8" w14:paraId="5417CE13" w14:textId="77777777">
        <w:tc>
          <w:tcPr>
            <w:tcW w:w="2739" w:type="dxa"/>
            <w:tcBorders>
              <w:top w:val="single" w:sz="4" w:space="0" w:color="000000"/>
              <w:left w:val="single" w:sz="4" w:space="0" w:color="000000"/>
              <w:bottom w:val="single" w:sz="4" w:space="0" w:color="000000"/>
              <w:right w:val="single" w:sz="4" w:space="0" w:color="000000"/>
            </w:tcBorders>
            <w:vAlign w:val="center"/>
          </w:tcPr>
          <w:p w14:paraId="67A066B6"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Valid from: </w:t>
            </w:r>
          </w:p>
        </w:tc>
        <w:tc>
          <w:tcPr>
            <w:tcW w:w="6271" w:type="dxa"/>
            <w:tcBorders>
              <w:top w:val="single" w:sz="4" w:space="0" w:color="000000"/>
              <w:left w:val="single" w:sz="4" w:space="0" w:color="000000"/>
              <w:bottom w:val="single" w:sz="4" w:space="0" w:color="000000"/>
              <w:right w:val="single" w:sz="4" w:space="0" w:color="000000"/>
            </w:tcBorders>
            <w:vAlign w:val="center"/>
          </w:tcPr>
          <w:p w14:paraId="0F914BDB" w14:textId="2E3AA8B2" w:rsidR="00CD7FB8" w:rsidRPr="00B32E73" w:rsidRDefault="00B32E73">
            <w:pPr>
              <w:spacing w:before="100" w:after="100" w:line="480" w:lineRule="auto"/>
              <w:rPr>
                <w:rFonts w:ascii="Arial" w:eastAsia="Times New Roman" w:hAnsi="Arial" w:cs="Arial"/>
                <w:sz w:val="20"/>
                <w:szCs w:val="20"/>
              </w:rPr>
            </w:pPr>
            <w:r w:rsidRPr="00B32E73">
              <w:rPr>
                <w:rFonts w:ascii="Arial" w:hAnsi="Arial" w:cs="Arial"/>
                <w:sz w:val="20"/>
                <w:szCs w:val="20"/>
              </w:rPr>
              <w:t>At the discretion of the club</w:t>
            </w:r>
          </w:p>
        </w:tc>
      </w:tr>
    </w:tbl>
    <w:p w14:paraId="30498D9D" w14:textId="77777777" w:rsidR="00CD7FB8" w:rsidRDefault="00CD7FB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0"/>
        <w:tblW w:w="9010" w:type="dxa"/>
        <w:tblLayout w:type="fixed"/>
        <w:tblLook w:val="0400" w:firstRow="0" w:lastRow="0" w:firstColumn="0" w:lastColumn="0" w:noHBand="0" w:noVBand="1"/>
      </w:tblPr>
      <w:tblGrid>
        <w:gridCol w:w="9010"/>
      </w:tblGrid>
      <w:tr w:rsidR="00CD7FB8" w14:paraId="452812F2" w14:textId="77777777">
        <w:tc>
          <w:tcPr>
            <w:tcW w:w="9010" w:type="dxa"/>
            <w:tcBorders>
              <w:top w:val="single" w:sz="4" w:space="0" w:color="000000"/>
              <w:left w:val="single" w:sz="4" w:space="0" w:color="000000"/>
              <w:bottom w:val="single" w:sz="4" w:space="0" w:color="000000"/>
              <w:right w:val="single" w:sz="4" w:space="0" w:color="000000"/>
            </w:tcBorders>
            <w:vAlign w:val="center"/>
          </w:tcPr>
          <w:p w14:paraId="10CA8A4B"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BACKGROUND TO THE JOB </w:t>
            </w:r>
          </w:p>
        </w:tc>
      </w:tr>
      <w:tr w:rsidR="00CD7FB8" w14:paraId="17F812CD" w14:textId="77777777">
        <w:tc>
          <w:tcPr>
            <w:tcW w:w="9010" w:type="dxa"/>
            <w:tcBorders>
              <w:top w:val="single" w:sz="4" w:space="0" w:color="000000"/>
              <w:left w:val="single" w:sz="4" w:space="0" w:color="000000"/>
              <w:bottom w:val="single" w:sz="4" w:space="0" w:color="000000"/>
              <w:right w:val="single" w:sz="4" w:space="0" w:color="000000"/>
            </w:tcBorders>
            <w:vAlign w:val="center"/>
          </w:tcPr>
          <w:p w14:paraId="2D6BB47E" w14:textId="76EFB3A3" w:rsidR="00CD7FB8" w:rsidRPr="00624258" w:rsidRDefault="00AE7FA9" w:rsidP="00624258">
            <w:pPr>
              <w:spacing w:before="100" w:after="100" w:line="360" w:lineRule="auto"/>
              <w:jc w:val="both"/>
              <w:rPr>
                <w:rFonts w:ascii="Arial" w:eastAsia="Times New Roman" w:hAnsi="Arial" w:cs="Arial"/>
                <w:sz w:val="20"/>
                <w:szCs w:val="20"/>
              </w:rPr>
            </w:pPr>
            <w:r w:rsidRPr="00624258">
              <w:rPr>
                <w:rFonts w:ascii="Arial" w:eastAsia="Arimo" w:hAnsi="Arial" w:cs="Arial"/>
                <w:sz w:val="20"/>
                <w:szCs w:val="20"/>
              </w:rPr>
              <w:t xml:space="preserve">The FAW Academy programme represents the highest level of youth development football in the domestic game in Wales. The FAW Academy programme has developed through the UEFA Club Licensing scheme, which was introduced in the 2003/04 season. It is mandatory for the 12 JD Welsh Premier League Clubs to operate an accredited FAW Academy and to annually comply with the FAW Academy Regulations.  All </w:t>
            </w:r>
            <w:r w:rsidR="00B2214D" w:rsidRPr="00624258">
              <w:rPr>
                <w:rFonts w:ascii="Arial" w:eastAsia="Arimo" w:hAnsi="Arial" w:cs="Arial"/>
                <w:sz w:val="20"/>
                <w:szCs w:val="20"/>
              </w:rPr>
              <w:t>12 JD</w:t>
            </w:r>
            <w:r w:rsidRPr="00624258">
              <w:rPr>
                <w:rFonts w:ascii="Arial" w:eastAsia="Arimo" w:hAnsi="Arial" w:cs="Arial"/>
                <w:sz w:val="20"/>
                <w:szCs w:val="20"/>
              </w:rPr>
              <w:t xml:space="preserve"> Welsh Premier League clubs can access annual funding from the UEFA Solidarity Fund for Youth Development and an element of this money has been </w:t>
            </w:r>
            <w:proofErr w:type="spellStart"/>
            <w:r w:rsidRPr="00624258">
              <w:rPr>
                <w:rFonts w:ascii="Arial" w:eastAsia="Arimo" w:hAnsi="Arial" w:cs="Arial"/>
                <w:sz w:val="20"/>
                <w:szCs w:val="20"/>
              </w:rPr>
              <w:t>ringfenced</w:t>
            </w:r>
            <w:proofErr w:type="spellEnd"/>
            <w:r w:rsidRPr="00624258">
              <w:rPr>
                <w:rFonts w:ascii="Arial" w:eastAsia="Arimo" w:hAnsi="Arial" w:cs="Arial"/>
                <w:sz w:val="20"/>
                <w:szCs w:val="20"/>
              </w:rPr>
              <w:t xml:space="preserve"> for the newly created role of Head of Coaching.</w:t>
            </w:r>
          </w:p>
        </w:tc>
      </w:tr>
    </w:tbl>
    <w:p w14:paraId="22F611D3" w14:textId="77777777" w:rsidR="00CD7FB8" w:rsidRDefault="00CD7FB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1"/>
        <w:tblW w:w="9010" w:type="dxa"/>
        <w:tblLayout w:type="fixed"/>
        <w:tblLook w:val="0400" w:firstRow="0" w:lastRow="0" w:firstColumn="0" w:lastColumn="0" w:noHBand="0" w:noVBand="1"/>
      </w:tblPr>
      <w:tblGrid>
        <w:gridCol w:w="9010"/>
      </w:tblGrid>
      <w:tr w:rsidR="00CD7FB8" w14:paraId="5D25EEFE" w14:textId="77777777">
        <w:tc>
          <w:tcPr>
            <w:tcW w:w="9010" w:type="dxa"/>
            <w:tcBorders>
              <w:top w:val="single" w:sz="4" w:space="0" w:color="000000"/>
              <w:left w:val="single" w:sz="4" w:space="0" w:color="000000"/>
              <w:bottom w:val="single" w:sz="4" w:space="0" w:color="000000"/>
              <w:right w:val="single" w:sz="4" w:space="0" w:color="000000"/>
            </w:tcBorders>
            <w:vAlign w:val="center"/>
          </w:tcPr>
          <w:p w14:paraId="55168CD7" w14:textId="7777777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 xml:space="preserve">PURPOSE OF THE JOB </w:t>
            </w:r>
          </w:p>
        </w:tc>
      </w:tr>
      <w:tr w:rsidR="00CD7FB8" w14:paraId="42AFD45A" w14:textId="77777777">
        <w:tc>
          <w:tcPr>
            <w:tcW w:w="9010" w:type="dxa"/>
            <w:tcBorders>
              <w:top w:val="single" w:sz="4" w:space="0" w:color="000000"/>
              <w:left w:val="single" w:sz="4" w:space="0" w:color="000000"/>
              <w:bottom w:val="single" w:sz="4" w:space="0" w:color="000000"/>
              <w:right w:val="single" w:sz="4" w:space="0" w:color="000000"/>
            </w:tcBorders>
            <w:vAlign w:val="center"/>
          </w:tcPr>
          <w:p w14:paraId="0A544BBF" w14:textId="62492B61" w:rsidR="00B32E73" w:rsidRPr="00B32E73" w:rsidRDefault="00B32E73" w:rsidP="00B32E73">
            <w:pPr>
              <w:pStyle w:val="NormalWeb"/>
              <w:numPr>
                <w:ilvl w:val="0"/>
                <w:numId w:val="16"/>
              </w:numPr>
              <w:shd w:val="clear" w:color="auto" w:fill="FFFFFF"/>
              <w:rPr>
                <w:rFonts w:ascii="Arial" w:hAnsi="Arial" w:cs="Arial"/>
                <w:sz w:val="20"/>
                <w:szCs w:val="20"/>
              </w:rPr>
            </w:pPr>
            <w:r w:rsidRPr="00B32E73">
              <w:rPr>
                <w:rFonts w:ascii="Arial" w:hAnsi="Arial" w:cs="Arial"/>
                <w:sz w:val="20"/>
                <w:szCs w:val="20"/>
              </w:rPr>
              <w:t>To</w:t>
            </w:r>
            <w:r>
              <w:rPr>
                <w:rFonts w:ascii="Arial" w:hAnsi="Arial" w:cs="Arial"/>
                <w:sz w:val="20"/>
                <w:szCs w:val="20"/>
              </w:rPr>
              <w:t xml:space="preserve"> </w:t>
            </w:r>
            <w:r w:rsidRPr="00B32E73">
              <w:rPr>
                <w:rFonts w:ascii="Arial" w:hAnsi="Arial" w:cs="Arial"/>
                <w:sz w:val="20"/>
                <w:szCs w:val="20"/>
              </w:rPr>
              <w:t>develop</w:t>
            </w:r>
            <w:r>
              <w:rPr>
                <w:rFonts w:ascii="Arial" w:hAnsi="Arial" w:cs="Arial"/>
                <w:sz w:val="20"/>
                <w:szCs w:val="20"/>
              </w:rPr>
              <w:t xml:space="preserve"> </w:t>
            </w:r>
            <w:r w:rsidRPr="00B32E73">
              <w:rPr>
                <w:rFonts w:ascii="Arial" w:hAnsi="Arial" w:cs="Arial"/>
                <w:sz w:val="20"/>
                <w:szCs w:val="20"/>
              </w:rPr>
              <w:t>players</w:t>
            </w:r>
            <w:r>
              <w:rPr>
                <w:rFonts w:ascii="Arial" w:hAnsi="Arial" w:cs="Arial"/>
                <w:sz w:val="20"/>
                <w:szCs w:val="20"/>
              </w:rPr>
              <w:t xml:space="preserve"> </w:t>
            </w:r>
            <w:r w:rsidRPr="00B32E73">
              <w:rPr>
                <w:rFonts w:ascii="Arial" w:hAnsi="Arial" w:cs="Arial"/>
                <w:sz w:val="20"/>
                <w:szCs w:val="20"/>
              </w:rPr>
              <w:t>&amp;</w:t>
            </w:r>
            <w:r w:rsidR="00C5103F">
              <w:rPr>
                <w:rFonts w:ascii="Arial" w:hAnsi="Arial" w:cs="Arial"/>
                <w:sz w:val="20"/>
                <w:szCs w:val="20"/>
              </w:rPr>
              <w:t xml:space="preserve"> </w:t>
            </w:r>
            <w:r>
              <w:rPr>
                <w:rFonts w:ascii="Arial" w:hAnsi="Arial" w:cs="Arial"/>
                <w:sz w:val="20"/>
                <w:szCs w:val="20"/>
              </w:rPr>
              <w:t>I</w:t>
            </w:r>
            <w:r w:rsidRPr="00B32E73">
              <w:rPr>
                <w:rFonts w:ascii="Arial" w:hAnsi="Arial" w:cs="Arial"/>
                <w:sz w:val="20"/>
                <w:szCs w:val="20"/>
              </w:rPr>
              <w:t>ncrease</w:t>
            </w:r>
            <w:r>
              <w:rPr>
                <w:rFonts w:ascii="Arial" w:hAnsi="Arial" w:cs="Arial"/>
                <w:sz w:val="20"/>
                <w:szCs w:val="20"/>
              </w:rPr>
              <w:t xml:space="preserve"> </w:t>
            </w:r>
            <w:r w:rsidRPr="00B32E73">
              <w:rPr>
                <w:rFonts w:ascii="Arial" w:hAnsi="Arial" w:cs="Arial"/>
                <w:sz w:val="20"/>
                <w:szCs w:val="20"/>
              </w:rPr>
              <w:t>the</w:t>
            </w:r>
            <w:r>
              <w:rPr>
                <w:rFonts w:ascii="Arial" w:hAnsi="Arial" w:cs="Arial"/>
                <w:sz w:val="20"/>
                <w:szCs w:val="20"/>
              </w:rPr>
              <w:t xml:space="preserve"> </w:t>
            </w:r>
            <w:r w:rsidRPr="00B32E73">
              <w:rPr>
                <w:rFonts w:ascii="Arial" w:hAnsi="Arial" w:cs="Arial"/>
                <w:sz w:val="20"/>
                <w:szCs w:val="20"/>
              </w:rPr>
              <w:t>amount</w:t>
            </w:r>
            <w:r>
              <w:rPr>
                <w:rFonts w:ascii="Arial" w:hAnsi="Arial" w:cs="Arial"/>
                <w:sz w:val="20"/>
                <w:szCs w:val="20"/>
              </w:rPr>
              <w:t xml:space="preserve"> </w:t>
            </w:r>
            <w:r w:rsidRPr="00B32E73">
              <w:rPr>
                <w:rFonts w:ascii="Arial" w:hAnsi="Arial" w:cs="Arial"/>
                <w:sz w:val="20"/>
                <w:szCs w:val="20"/>
              </w:rPr>
              <w:t>of</w:t>
            </w:r>
            <w:r>
              <w:rPr>
                <w:rFonts w:ascii="Arial" w:hAnsi="Arial" w:cs="Arial"/>
                <w:sz w:val="20"/>
                <w:szCs w:val="20"/>
              </w:rPr>
              <w:t xml:space="preserve"> </w:t>
            </w:r>
            <w:r w:rsidRPr="00B32E73">
              <w:rPr>
                <w:rFonts w:ascii="Arial" w:hAnsi="Arial" w:cs="Arial"/>
                <w:sz w:val="20"/>
                <w:szCs w:val="20"/>
              </w:rPr>
              <w:t>better</w:t>
            </w:r>
            <w:r>
              <w:rPr>
                <w:rFonts w:ascii="Arial" w:hAnsi="Arial" w:cs="Arial"/>
                <w:sz w:val="20"/>
                <w:szCs w:val="20"/>
              </w:rPr>
              <w:t xml:space="preserve"> </w:t>
            </w:r>
            <w:r w:rsidRPr="00B32E73">
              <w:rPr>
                <w:rFonts w:ascii="Arial" w:hAnsi="Arial" w:cs="Arial"/>
                <w:sz w:val="20"/>
                <w:szCs w:val="20"/>
              </w:rPr>
              <w:t>players</w:t>
            </w:r>
            <w:r>
              <w:rPr>
                <w:rFonts w:ascii="Arial" w:hAnsi="Arial" w:cs="Arial"/>
                <w:sz w:val="20"/>
                <w:szCs w:val="20"/>
              </w:rPr>
              <w:t xml:space="preserve"> </w:t>
            </w:r>
            <w:r w:rsidRPr="00B32E73">
              <w:rPr>
                <w:rFonts w:ascii="Arial" w:hAnsi="Arial" w:cs="Arial"/>
                <w:sz w:val="20"/>
                <w:szCs w:val="20"/>
              </w:rPr>
              <w:t>in</w:t>
            </w:r>
            <w:r>
              <w:rPr>
                <w:rFonts w:ascii="Arial" w:hAnsi="Arial" w:cs="Arial"/>
                <w:sz w:val="20"/>
                <w:szCs w:val="20"/>
              </w:rPr>
              <w:t xml:space="preserve"> </w:t>
            </w:r>
            <w:r w:rsidRPr="00B32E73">
              <w:rPr>
                <w:rFonts w:ascii="Arial" w:hAnsi="Arial" w:cs="Arial"/>
                <w:sz w:val="20"/>
                <w:szCs w:val="20"/>
              </w:rPr>
              <w:t xml:space="preserve">Wales </w:t>
            </w:r>
          </w:p>
          <w:p w14:paraId="769D82F9" w14:textId="7DBB024D" w:rsidR="00583099" w:rsidRPr="00624258" w:rsidRDefault="00583099" w:rsidP="00624258">
            <w:pPr>
              <w:pStyle w:val="NormalWeb"/>
              <w:numPr>
                <w:ilvl w:val="0"/>
                <w:numId w:val="16"/>
              </w:numPr>
              <w:rPr>
                <w:rFonts w:ascii="Arial" w:hAnsi="Arial" w:cs="Arial"/>
                <w:color w:val="000000"/>
                <w:sz w:val="20"/>
                <w:szCs w:val="20"/>
              </w:rPr>
            </w:pPr>
            <w:r w:rsidRPr="00624258">
              <w:rPr>
                <w:rFonts w:ascii="Arial" w:hAnsi="Arial" w:cs="Arial"/>
                <w:color w:val="000000"/>
                <w:sz w:val="20"/>
                <w:szCs w:val="20"/>
                <w:lang w:val="en-GB"/>
              </w:rPr>
              <w:t>To establish a sustainable system and approach to coach development within the Academy.</w:t>
            </w:r>
          </w:p>
          <w:p w14:paraId="587DFE03" w14:textId="5D3D03C7" w:rsidR="00583099" w:rsidRPr="00624258" w:rsidRDefault="00583099" w:rsidP="00624258">
            <w:pPr>
              <w:pStyle w:val="NormalWeb"/>
              <w:numPr>
                <w:ilvl w:val="0"/>
                <w:numId w:val="16"/>
              </w:numPr>
              <w:rPr>
                <w:rFonts w:ascii="Arial" w:hAnsi="Arial" w:cs="Arial"/>
                <w:color w:val="000000"/>
                <w:sz w:val="20"/>
                <w:szCs w:val="20"/>
                <w:lang w:val="en-GB"/>
              </w:rPr>
            </w:pPr>
            <w:r w:rsidRPr="00624258">
              <w:rPr>
                <w:rFonts w:ascii="Arial" w:hAnsi="Arial" w:cs="Arial"/>
                <w:color w:val="000000"/>
                <w:sz w:val="20"/>
                <w:szCs w:val="20"/>
                <w:lang w:val="en-GB"/>
              </w:rPr>
              <w:t>To develop coaches so that they improve and perform to the best of their potential and are consequently able to maximise the potential of the players that they work with.</w:t>
            </w:r>
          </w:p>
          <w:p w14:paraId="134E6CC7" w14:textId="24F9F3C5" w:rsidR="00CD7FB8" w:rsidRPr="00624258" w:rsidRDefault="00583099" w:rsidP="00624258">
            <w:pPr>
              <w:pStyle w:val="NormalWeb"/>
              <w:numPr>
                <w:ilvl w:val="0"/>
                <w:numId w:val="16"/>
              </w:numPr>
              <w:rPr>
                <w:rFonts w:ascii="Arial" w:hAnsi="Arial" w:cs="Arial"/>
                <w:sz w:val="20"/>
                <w:szCs w:val="20"/>
              </w:rPr>
            </w:pPr>
            <w:r w:rsidRPr="00624258">
              <w:rPr>
                <w:rFonts w:ascii="Arial" w:hAnsi="Arial" w:cs="Arial"/>
                <w:color w:val="000000"/>
                <w:sz w:val="20"/>
                <w:szCs w:val="20"/>
                <w:lang w:val="en-GB"/>
              </w:rPr>
              <w:t>To develop community links so that sustainable relationships are built and perform to the best of their potential.</w:t>
            </w:r>
            <w:r w:rsidRPr="00624258">
              <w:rPr>
                <w:rFonts w:ascii="Arial" w:hAnsi="Arial" w:cs="Arial"/>
                <w:color w:val="000000"/>
                <w:sz w:val="18"/>
                <w:szCs w:val="18"/>
                <w:u w:val="single"/>
                <w:lang w:val="en-GB"/>
              </w:rPr>
              <w:t xml:space="preserve"> </w:t>
            </w:r>
          </w:p>
        </w:tc>
      </w:tr>
    </w:tbl>
    <w:p w14:paraId="6E72542A" w14:textId="77777777" w:rsidR="00CD7FB8" w:rsidRDefault="00CD7FB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2"/>
        <w:tblW w:w="9067" w:type="dxa"/>
        <w:tblLayout w:type="fixed"/>
        <w:tblLook w:val="0400" w:firstRow="0" w:lastRow="0" w:firstColumn="0" w:lastColumn="0" w:noHBand="0" w:noVBand="1"/>
      </w:tblPr>
      <w:tblGrid>
        <w:gridCol w:w="9067"/>
      </w:tblGrid>
      <w:tr w:rsidR="00CD7FB8" w14:paraId="164A9ED0" w14:textId="77777777">
        <w:tc>
          <w:tcPr>
            <w:tcW w:w="9067" w:type="dxa"/>
            <w:tcBorders>
              <w:top w:val="single" w:sz="4" w:space="0" w:color="000000"/>
              <w:left w:val="single" w:sz="4" w:space="0" w:color="000000"/>
              <w:bottom w:val="single" w:sz="4" w:space="0" w:color="000000"/>
              <w:right w:val="single" w:sz="4" w:space="0" w:color="000000"/>
            </w:tcBorders>
            <w:vAlign w:val="center"/>
          </w:tcPr>
          <w:p w14:paraId="3313B66F" w14:textId="1FB42EC7" w:rsidR="00CD7FB8" w:rsidRDefault="00763141">
            <w:pPr>
              <w:spacing w:before="100" w:after="100" w:line="276" w:lineRule="auto"/>
              <w:rPr>
                <w:rFonts w:ascii="Times New Roman" w:eastAsia="Times New Roman" w:hAnsi="Times New Roman" w:cs="Times New Roman"/>
                <w:sz w:val="20"/>
                <w:szCs w:val="20"/>
              </w:rPr>
            </w:pPr>
            <w:r>
              <w:rPr>
                <w:rFonts w:ascii="Arial" w:eastAsia="Arial" w:hAnsi="Arial" w:cs="Arial"/>
                <w:b/>
                <w:sz w:val="20"/>
                <w:szCs w:val="20"/>
              </w:rPr>
              <w:t>COMPETENCIES REQUIRED</w:t>
            </w:r>
          </w:p>
        </w:tc>
      </w:tr>
      <w:tr w:rsidR="00CD7FB8" w14:paraId="5458F5A8" w14:textId="77777777">
        <w:tc>
          <w:tcPr>
            <w:tcW w:w="9067" w:type="dxa"/>
            <w:tcBorders>
              <w:top w:val="single" w:sz="4" w:space="0" w:color="000000"/>
              <w:left w:val="single" w:sz="4" w:space="0" w:color="000000"/>
              <w:bottom w:val="single" w:sz="4" w:space="0" w:color="000000"/>
              <w:right w:val="single" w:sz="4" w:space="0" w:color="000000"/>
            </w:tcBorders>
            <w:vAlign w:val="center"/>
          </w:tcPr>
          <w:p w14:paraId="4F313695" w14:textId="77777777" w:rsidR="00082786" w:rsidRPr="00624258" w:rsidRDefault="00082786" w:rsidP="00624258">
            <w:pPr>
              <w:rPr>
                <w:rFonts w:ascii="Helvetica Neue" w:hAnsi="Helvetica Neue"/>
                <w:sz w:val="18"/>
                <w:szCs w:val="18"/>
              </w:rPr>
            </w:pPr>
          </w:p>
          <w:p w14:paraId="006EF3F3" w14:textId="2409A07D" w:rsidR="00E4518B" w:rsidRPr="00624258" w:rsidRDefault="00E4518B" w:rsidP="00082786">
            <w:pPr>
              <w:pStyle w:val="ListParagraph"/>
              <w:numPr>
                <w:ilvl w:val="0"/>
                <w:numId w:val="9"/>
              </w:numPr>
              <w:rPr>
                <w:rFonts w:ascii="Arial" w:hAnsi="Arial" w:cs="Arial"/>
                <w:sz w:val="20"/>
                <w:szCs w:val="20"/>
              </w:rPr>
            </w:pPr>
            <w:r w:rsidRPr="00624258">
              <w:rPr>
                <w:rFonts w:ascii="Arial" w:hAnsi="Arial" w:cs="Arial"/>
                <w:sz w:val="20"/>
                <w:szCs w:val="20"/>
              </w:rPr>
              <w:t>A strong background in football coachin</w:t>
            </w:r>
            <w:r w:rsidR="000420D4" w:rsidRPr="00624258">
              <w:rPr>
                <w:rFonts w:ascii="Arial" w:hAnsi="Arial" w:cs="Arial"/>
                <w:sz w:val="20"/>
                <w:szCs w:val="20"/>
              </w:rPr>
              <w:t xml:space="preserve">g, player development and </w:t>
            </w:r>
            <w:r w:rsidRPr="00624258">
              <w:rPr>
                <w:rFonts w:ascii="Arial" w:hAnsi="Arial" w:cs="Arial"/>
                <w:sz w:val="20"/>
                <w:szCs w:val="20"/>
              </w:rPr>
              <w:t>coach education</w:t>
            </w:r>
            <w:r w:rsidR="000420D4" w:rsidRPr="00624258">
              <w:rPr>
                <w:rFonts w:ascii="Arial" w:hAnsi="Arial" w:cs="Arial"/>
                <w:sz w:val="20"/>
                <w:szCs w:val="20"/>
              </w:rPr>
              <w:t>;</w:t>
            </w:r>
          </w:p>
          <w:p w14:paraId="672852D1" w14:textId="07B6873D" w:rsidR="007F7BB2" w:rsidRPr="00624258" w:rsidRDefault="007F7BB2" w:rsidP="00082786">
            <w:pPr>
              <w:pStyle w:val="ListParagraph"/>
              <w:numPr>
                <w:ilvl w:val="0"/>
                <w:numId w:val="9"/>
              </w:numPr>
              <w:rPr>
                <w:rFonts w:ascii="Arial" w:hAnsi="Arial" w:cs="Arial"/>
                <w:sz w:val="20"/>
                <w:szCs w:val="20"/>
              </w:rPr>
            </w:pPr>
            <w:r w:rsidRPr="00624258">
              <w:rPr>
                <w:rFonts w:ascii="Arial" w:hAnsi="Arial" w:cs="Arial"/>
                <w:sz w:val="20"/>
                <w:szCs w:val="20"/>
              </w:rPr>
              <w:t>Knowledge and understanding of providing TNAs, formal feedback and development/delivery of CPD programmes;</w:t>
            </w:r>
          </w:p>
          <w:p w14:paraId="7A06DA3E" w14:textId="204331A6" w:rsidR="00E43F7E" w:rsidRPr="00624258" w:rsidRDefault="00E43F7E" w:rsidP="00082786">
            <w:pPr>
              <w:pStyle w:val="ListParagraph"/>
              <w:numPr>
                <w:ilvl w:val="0"/>
                <w:numId w:val="9"/>
              </w:numPr>
              <w:rPr>
                <w:rFonts w:ascii="Arial" w:hAnsi="Arial" w:cs="Arial"/>
                <w:sz w:val="20"/>
                <w:szCs w:val="20"/>
              </w:rPr>
            </w:pPr>
            <w:r w:rsidRPr="00624258">
              <w:rPr>
                <w:rFonts w:ascii="Arial" w:hAnsi="Arial" w:cs="Arial"/>
                <w:sz w:val="20"/>
                <w:szCs w:val="20"/>
              </w:rPr>
              <w:t xml:space="preserve">Proven ability to implement and develop </w:t>
            </w:r>
            <w:r w:rsidR="00E4518B" w:rsidRPr="00624258">
              <w:rPr>
                <w:rFonts w:ascii="Arial" w:hAnsi="Arial" w:cs="Arial"/>
                <w:sz w:val="20"/>
                <w:szCs w:val="20"/>
              </w:rPr>
              <w:t xml:space="preserve">football </w:t>
            </w:r>
            <w:r w:rsidRPr="00624258">
              <w:rPr>
                <w:rFonts w:ascii="Arial" w:hAnsi="Arial" w:cs="Arial"/>
                <w:sz w:val="20"/>
                <w:szCs w:val="20"/>
              </w:rPr>
              <w:t>programme</w:t>
            </w:r>
            <w:r w:rsidR="00E4518B" w:rsidRPr="00624258">
              <w:rPr>
                <w:rFonts w:ascii="Arial" w:hAnsi="Arial" w:cs="Arial"/>
                <w:sz w:val="20"/>
                <w:szCs w:val="20"/>
              </w:rPr>
              <w:t>s and philosophy;</w:t>
            </w:r>
          </w:p>
          <w:p w14:paraId="747BD77E" w14:textId="405522ED" w:rsidR="00E4518B" w:rsidRPr="00624258" w:rsidRDefault="00E4518B" w:rsidP="00082786">
            <w:pPr>
              <w:pStyle w:val="ListParagraph"/>
              <w:numPr>
                <w:ilvl w:val="0"/>
                <w:numId w:val="9"/>
              </w:numPr>
              <w:rPr>
                <w:rFonts w:ascii="Arial" w:hAnsi="Arial" w:cs="Arial"/>
                <w:sz w:val="20"/>
                <w:szCs w:val="20"/>
              </w:rPr>
            </w:pPr>
            <w:r w:rsidRPr="00624258">
              <w:rPr>
                <w:rFonts w:ascii="Arial" w:hAnsi="Arial" w:cs="Arial"/>
                <w:sz w:val="20"/>
                <w:szCs w:val="20"/>
              </w:rPr>
              <w:t xml:space="preserve">Proven ability to develop and commission community based football initiatives; </w:t>
            </w:r>
          </w:p>
          <w:p w14:paraId="34CFE800" w14:textId="6F9E9B73" w:rsidR="007F7BB2" w:rsidRPr="00624258" w:rsidRDefault="007F7BB2" w:rsidP="00082786">
            <w:pPr>
              <w:pStyle w:val="ListParagraph"/>
              <w:numPr>
                <w:ilvl w:val="0"/>
                <w:numId w:val="9"/>
              </w:numPr>
              <w:rPr>
                <w:rFonts w:ascii="Arial" w:hAnsi="Arial" w:cs="Arial"/>
                <w:sz w:val="20"/>
                <w:szCs w:val="20"/>
              </w:rPr>
            </w:pPr>
            <w:r w:rsidRPr="00624258">
              <w:rPr>
                <w:rFonts w:ascii="Arial" w:hAnsi="Arial" w:cs="Arial"/>
                <w:sz w:val="20"/>
                <w:szCs w:val="20"/>
              </w:rPr>
              <w:t>Strengths in planning and time management;</w:t>
            </w:r>
          </w:p>
          <w:p w14:paraId="79F35B7C" w14:textId="54C68ED1" w:rsidR="00E4518B" w:rsidRPr="00624258" w:rsidRDefault="00082786" w:rsidP="00082786">
            <w:pPr>
              <w:pStyle w:val="ListParagraph"/>
              <w:numPr>
                <w:ilvl w:val="0"/>
                <w:numId w:val="9"/>
              </w:numPr>
              <w:rPr>
                <w:rFonts w:ascii="Arial" w:hAnsi="Arial" w:cs="Arial"/>
                <w:sz w:val="20"/>
                <w:szCs w:val="20"/>
              </w:rPr>
            </w:pPr>
            <w:r w:rsidRPr="00624258">
              <w:rPr>
                <w:rFonts w:ascii="Arial" w:hAnsi="Arial" w:cs="Arial"/>
                <w:sz w:val="20"/>
                <w:szCs w:val="20"/>
              </w:rPr>
              <w:t>Experience in recruitment</w:t>
            </w:r>
            <w:r w:rsidR="00E4518B" w:rsidRPr="00624258">
              <w:rPr>
                <w:rFonts w:ascii="Arial" w:hAnsi="Arial" w:cs="Arial"/>
                <w:sz w:val="20"/>
                <w:szCs w:val="20"/>
              </w:rPr>
              <w:t>, relationship building;</w:t>
            </w:r>
          </w:p>
          <w:p w14:paraId="32BE6AFD" w14:textId="724B7B50" w:rsidR="00082786" w:rsidRPr="00624258" w:rsidRDefault="00E4518B" w:rsidP="00082786">
            <w:pPr>
              <w:pStyle w:val="ListParagraph"/>
              <w:numPr>
                <w:ilvl w:val="0"/>
                <w:numId w:val="9"/>
              </w:numPr>
              <w:rPr>
                <w:rFonts w:ascii="Arial" w:hAnsi="Arial" w:cs="Arial"/>
                <w:sz w:val="20"/>
                <w:szCs w:val="20"/>
              </w:rPr>
            </w:pPr>
            <w:r w:rsidRPr="00624258">
              <w:rPr>
                <w:rFonts w:ascii="Arial" w:hAnsi="Arial" w:cs="Arial"/>
                <w:sz w:val="20"/>
                <w:szCs w:val="20"/>
              </w:rPr>
              <w:t>A</w:t>
            </w:r>
            <w:r w:rsidR="00082786" w:rsidRPr="00624258">
              <w:rPr>
                <w:rFonts w:ascii="Arial" w:hAnsi="Arial" w:cs="Arial"/>
                <w:sz w:val="20"/>
                <w:szCs w:val="20"/>
              </w:rPr>
              <w:t xml:space="preserve">bility to </w:t>
            </w:r>
            <w:r w:rsidRPr="00624258">
              <w:rPr>
                <w:rFonts w:ascii="Arial" w:hAnsi="Arial" w:cs="Arial"/>
                <w:sz w:val="20"/>
                <w:szCs w:val="20"/>
              </w:rPr>
              <w:t xml:space="preserve">form </w:t>
            </w:r>
            <w:r w:rsidR="00082786" w:rsidRPr="00624258">
              <w:rPr>
                <w:rFonts w:ascii="Arial" w:hAnsi="Arial" w:cs="Arial"/>
                <w:sz w:val="20"/>
                <w:szCs w:val="20"/>
              </w:rPr>
              <w:t xml:space="preserve">strong and operational teams; </w:t>
            </w:r>
          </w:p>
          <w:p w14:paraId="09840A6F" w14:textId="1AA05C44" w:rsidR="00F84861" w:rsidRPr="00624258" w:rsidRDefault="00F84861" w:rsidP="00082786">
            <w:pPr>
              <w:pStyle w:val="ListParagraph"/>
              <w:numPr>
                <w:ilvl w:val="0"/>
                <w:numId w:val="9"/>
              </w:numPr>
              <w:rPr>
                <w:rFonts w:ascii="Arial" w:hAnsi="Arial" w:cs="Arial"/>
                <w:sz w:val="20"/>
                <w:szCs w:val="20"/>
              </w:rPr>
            </w:pPr>
            <w:r w:rsidRPr="00624258">
              <w:rPr>
                <w:rFonts w:ascii="Arial" w:hAnsi="Arial" w:cs="Arial"/>
                <w:sz w:val="20"/>
                <w:szCs w:val="20"/>
              </w:rPr>
              <w:t>Excellent interpersonal and communications skills;</w:t>
            </w:r>
          </w:p>
          <w:p w14:paraId="2990EC0A" w14:textId="26A002E5" w:rsidR="00F84861" w:rsidRPr="00624258" w:rsidRDefault="004C0752" w:rsidP="00082786">
            <w:pPr>
              <w:pStyle w:val="ListParagraph"/>
              <w:numPr>
                <w:ilvl w:val="0"/>
                <w:numId w:val="9"/>
              </w:numPr>
              <w:rPr>
                <w:rFonts w:ascii="Arial" w:hAnsi="Arial" w:cs="Arial"/>
                <w:sz w:val="20"/>
                <w:szCs w:val="20"/>
              </w:rPr>
            </w:pPr>
            <w:r>
              <w:rPr>
                <w:rFonts w:ascii="Arial" w:hAnsi="Arial" w:cs="Arial"/>
                <w:sz w:val="20"/>
                <w:szCs w:val="20"/>
              </w:rPr>
              <w:t>Experience in</w:t>
            </w:r>
            <w:r w:rsidR="00F84861" w:rsidRPr="00624258">
              <w:rPr>
                <w:rFonts w:ascii="Arial" w:hAnsi="Arial" w:cs="Arial"/>
                <w:sz w:val="20"/>
                <w:szCs w:val="20"/>
              </w:rPr>
              <w:t xml:space="preserve"> stakeholder and partnership management;</w:t>
            </w:r>
          </w:p>
          <w:p w14:paraId="37BBF973" w14:textId="2DEB43C8" w:rsidR="00F84861" w:rsidRPr="00624258" w:rsidRDefault="00F84861" w:rsidP="00082786">
            <w:pPr>
              <w:pStyle w:val="ListParagraph"/>
              <w:numPr>
                <w:ilvl w:val="0"/>
                <w:numId w:val="9"/>
              </w:numPr>
              <w:rPr>
                <w:rFonts w:ascii="Arial" w:hAnsi="Arial" w:cs="Arial"/>
                <w:sz w:val="20"/>
                <w:szCs w:val="20"/>
              </w:rPr>
            </w:pPr>
            <w:r w:rsidRPr="00624258">
              <w:rPr>
                <w:rFonts w:ascii="Arial" w:hAnsi="Arial" w:cs="Arial"/>
                <w:sz w:val="20"/>
                <w:szCs w:val="20"/>
              </w:rPr>
              <w:t>Proven leadership and supervisory management experience;</w:t>
            </w:r>
          </w:p>
          <w:p w14:paraId="415D84FF" w14:textId="67DF079D" w:rsidR="00F84861" w:rsidRPr="00624258" w:rsidRDefault="00F84861" w:rsidP="00082786">
            <w:pPr>
              <w:pStyle w:val="ListParagraph"/>
              <w:numPr>
                <w:ilvl w:val="0"/>
                <w:numId w:val="9"/>
              </w:numPr>
              <w:rPr>
                <w:rFonts w:ascii="Arial" w:hAnsi="Arial" w:cs="Arial"/>
                <w:sz w:val="20"/>
                <w:szCs w:val="20"/>
              </w:rPr>
            </w:pPr>
            <w:r w:rsidRPr="00624258">
              <w:rPr>
                <w:rFonts w:ascii="Arial" w:hAnsi="Arial" w:cs="Arial"/>
                <w:sz w:val="20"/>
                <w:szCs w:val="20"/>
              </w:rPr>
              <w:lastRenderedPageBreak/>
              <w:t>Strategy and policy development, implementation and reporting</w:t>
            </w:r>
            <w:r w:rsidR="00E4518B" w:rsidRPr="00624258">
              <w:rPr>
                <w:rFonts w:ascii="Arial" w:hAnsi="Arial" w:cs="Arial"/>
                <w:sz w:val="20"/>
                <w:szCs w:val="20"/>
              </w:rPr>
              <w:t>;</w:t>
            </w:r>
          </w:p>
          <w:p w14:paraId="3232972B" w14:textId="0512E77D" w:rsidR="00F84861" w:rsidRPr="00624258" w:rsidRDefault="00F84861" w:rsidP="00082786">
            <w:pPr>
              <w:pStyle w:val="ListParagraph"/>
              <w:numPr>
                <w:ilvl w:val="0"/>
                <w:numId w:val="9"/>
              </w:numPr>
              <w:rPr>
                <w:rFonts w:ascii="Arial" w:hAnsi="Arial" w:cs="Arial"/>
                <w:sz w:val="20"/>
                <w:szCs w:val="20"/>
              </w:rPr>
            </w:pPr>
            <w:r w:rsidRPr="00624258">
              <w:rPr>
                <w:rFonts w:ascii="Arial" w:hAnsi="Arial" w:cs="Arial"/>
                <w:sz w:val="20"/>
                <w:szCs w:val="20"/>
              </w:rPr>
              <w:t>Ability to be self-directed and work on own initiative;</w:t>
            </w:r>
          </w:p>
          <w:p w14:paraId="7B4AA1B8" w14:textId="635CF547" w:rsidR="00583099" w:rsidRPr="00624258" w:rsidRDefault="00F84861">
            <w:pPr>
              <w:pStyle w:val="ListParagraph"/>
              <w:numPr>
                <w:ilvl w:val="0"/>
                <w:numId w:val="9"/>
              </w:numPr>
              <w:rPr>
                <w:rFonts w:ascii="Arial" w:hAnsi="Arial" w:cs="Arial"/>
                <w:sz w:val="20"/>
                <w:szCs w:val="20"/>
              </w:rPr>
            </w:pPr>
            <w:r w:rsidRPr="00624258">
              <w:rPr>
                <w:rFonts w:ascii="Arial" w:hAnsi="Arial" w:cs="Arial"/>
                <w:sz w:val="20"/>
                <w:szCs w:val="20"/>
              </w:rPr>
              <w:t>Appropriate IT competencies;</w:t>
            </w:r>
          </w:p>
          <w:p w14:paraId="1C5DADAD" w14:textId="313F9632" w:rsidR="00BA0D7C" w:rsidRPr="00624258" w:rsidRDefault="00BA0D7C" w:rsidP="00082786">
            <w:pPr>
              <w:pStyle w:val="ListParagraph"/>
              <w:numPr>
                <w:ilvl w:val="0"/>
                <w:numId w:val="9"/>
              </w:numPr>
              <w:rPr>
                <w:rFonts w:ascii="Arial" w:hAnsi="Arial" w:cs="Arial"/>
                <w:sz w:val="20"/>
                <w:szCs w:val="20"/>
              </w:rPr>
            </w:pPr>
            <w:r w:rsidRPr="00624258">
              <w:rPr>
                <w:rFonts w:ascii="Arial" w:hAnsi="Arial" w:cs="Arial"/>
                <w:sz w:val="20"/>
                <w:szCs w:val="20"/>
              </w:rPr>
              <w:t xml:space="preserve">Ability to present/report effectively </w:t>
            </w:r>
            <w:r w:rsidR="00E43F7E" w:rsidRPr="00624258">
              <w:rPr>
                <w:rFonts w:ascii="Arial" w:hAnsi="Arial" w:cs="Arial"/>
                <w:sz w:val="20"/>
                <w:szCs w:val="20"/>
              </w:rPr>
              <w:t>to Head of Academy and Board/Panel members;</w:t>
            </w:r>
          </w:p>
          <w:p w14:paraId="3717F556" w14:textId="043B8B83" w:rsidR="00F84861" w:rsidRPr="00624258" w:rsidRDefault="00F84861" w:rsidP="00082786">
            <w:pPr>
              <w:pStyle w:val="ListParagraph"/>
              <w:numPr>
                <w:ilvl w:val="0"/>
                <w:numId w:val="9"/>
              </w:numPr>
              <w:rPr>
                <w:rFonts w:ascii="Arial" w:hAnsi="Arial" w:cs="Arial"/>
                <w:sz w:val="20"/>
                <w:szCs w:val="20"/>
              </w:rPr>
            </w:pPr>
            <w:r w:rsidRPr="00624258">
              <w:rPr>
                <w:rFonts w:ascii="Arial" w:hAnsi="Arial" w:cs="Arial"/>
                <w:sz w:val="20"/>
                <w:szCs w:val="20"/>
              </w:rPr>
              <w:t>Spoken and written Welsh desirable;</w:t>
            </w:r>
          </w:p>
          <w:p w14:paraId="2D2BC653" w14:textId="3DC31942" w:rsidR="00F84861" w:rsidRPr="00624258" w:rsidRDefault="00F84861" w:rsidP="00082786">
            <w:pPr>
              <w:pStyle w:val="ListParagraph"/>
              <w:numPr>
                <w:ilvl w:val="0"/>
                <w:numId w:val="9"/>
              </w:numPr>
              <w:rPr>
                <w:rFonts w:ascii="Arial" w:hAnsi="Arial" w:cs="Arial"/>
                <w:sz w:val="20"/>
                <w:szCs w:val="20"/>
              </w:rPr>
            </w:pPr>
            <w:r w:rsidRPr="00624258">
              <w:rPr>
                <w:rFonts w:ascii="Arial" w:hAnsi="Arial" w:cs="Arial"/>
                <w:sz w:val="20"/>
                <w:szCs w:val="20"/>
              </w:rPr>
              <w:t>Willing to work unsociable hours and weekends;</w:t>
            </w:r>
          </w:p>
          <w:p w14:paraId="7D119BC0" w14:textId="77777777" w:rsidR="00F84861" w:rsidRPr="00624258" w:rsidRDefault="00F84861" w:rsidP="00082786">
            <w:pPr>
              <w:pStyle w:val="ListParagraph"/>
              <w:numPr>
                <w:ilvl w:val="0"/>
                <w:numId w:val="9"/>
              </w:numPr>
              <w:rPr>
                <w:rFonts w:ascii="Arial" w:eastAsia="Times New Roman" w:hAnsi="Arial" w:cs="Arial"/>
                <w:sz w:val="20"/>
                <w:szCs w:val="20"/>
              </w:rPr>
            </w:pPr>
            <w:r w:rsidRPr="00624258">
              <w:rPr>
                <w:rFonts w:ascii="Arial" w:hAnsi="Arial" w:cs="Arial"/>
                <w:sz w:val="20"/>
                <w:szCs w:val="20"/>
              </w:rPr>
              <w:t>Full driving licence.</w:t>
            </w:r>
          </w:p>
          <w:p w14:paraId="7A34BD8E" w14:textId="2E07D20A" w:rsidR="00082786" w:rsidRPr="00F84861" w:rsidRDefault="00082786" w:rsidP="00082786">
            <w:pPr>
              <w:pStyle w:val="ListParagraph"/>
              <w:rPr>
                <w:rFonts w:ascii="Times New Roman" w:eastAsia="Times New Roman" w:hAnsi="Times New Roman" w:cs="Times New Roman"/>
                <w:sz w:val="20"/>
                <w:szCs w:val="20"/>
              </w:rPr>
            </w:pPr>
          </w:p>
        </w:tc>
      </w:tr>
    </w:tbl>
    <w:p w14:paraId="0ABBDBC4" w14:textId="63EAABB8" w:rsidR="00410E3A" w:rsidRDefault="00410E3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14:paraId="3CCA908E" w14:textId="421861D7" w:rsidR="00410E3A" w:rsidRDefault="00410E3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2"/>
        <w:tblW w:w="9067" w:type="dxa"/>
        <w:tblLayout w:type="fixed"/>
        <w:tblLook w:val="0400" w:firstRow="0" w:lastRow="0" w:firstColumn="0" w:lastColumn="0" w:noHBand="0" w:noVBand="1"/>
      </w:tblPr>
      <w:tblGrid>
        <w:gridCol w:w="9067"/>
      </w:tblGrid>
      <w:tr w:rsidR="00410E3A" w14:paraId="265BE6C3" w14:textId="77777777" w:rsidTr="00C2553E">
        <w:tc>
          <w:tcPr>
            <w:tcW w:w="9067" w:type="dxa"/>
            <w:tcBorders>
              <w:top w:val="single" w:sz="4" w:space="0" w:color="000000"/>
              <w:left w:val="single" w:sz="4" w:space="0" w:color="000000"/>
              <w:bottom w:val="single" w:sz="4" w:space="0" w:color="000000"/>
              <w:right w:val="single" w:sz="4" w:space="0" w:color="000000"/>
            </w:tcBorders>
            <w:vAlign w:val="center"/>
          </w:tcPr>
          <w:p w14:paraId="731FCF2D" w14:textId="236436D3" w:rsidR="00410E3A" w:rsidRDefault="00410E3A" w:rsidP="00C2553E">
            <w:pPr>
              <w:spacing w:before="100" w:after="100"/>
              <w:rPr>
                <w:rFonts w:ascii="Times New Roman" w:eastAsia="Times New Roman" w:hAnsi="Times New Roman" w:cs="Times New Roman"/>
                <w:sz w:val="20"/>
                <w:szCs w:val="20"/>
              </w:rPr>
            </w:pPr>
            <w:r>
              <w:rPr>
                <w:rFonts w:ascii="Arial" w:eastAsia="Arial" w:hAnsi="Arial" w:cs="Arial"/>
                <w:b/>
                <w:sz w:val="20"/>
                <w:szCs w:val="20"/>
              </w:rPr>
              <w:t xml:space="preserve">QUALIFICATIONS </w:t>
            </w:r>
          </w:p>
        </w:tc>
      </w:tr>
      <w:tr w:rsidR="00410E3A" w:rsidRPr="00AA020F" w14:paraId="688768E0" w14:textId="77777777" w:rsidTr="00C2553E">
        <w:tc>
          <w:tcPr>
            <w:tcW w:w="9067" w:type="dxa"/>
            <w:tcBorders>
              <w:top w:val="single" w:sz="4" w:space="0" w:color="000000"/>
              <w:left w:val="single" w:sz="4" w:space="0" w:color="000000"/>
              <w:bottom w:val="single" w:sz="4" w:space="0" w:color="000000"/>
              <w:right w:val="single" w:sz="4" w:space="0" w:color="000000"/>
            </w:tcBorders>
            <w:vAlign w:val="center"/>
          </w:tcPr>
          <w:p w14:paraId="04C0A492" w14:textId="205E9FAC" w:rsidR="003D5934" w:rsidRPr="00624258" w:rsidRDefault="000420D4" w:rsidP="00624258">
            <w:pPr>
              <w:spacing w:before="100" w:after="280"/>
              <w:rPr>
                <w:rFonts w:ascii="Arial" w:eastAsia="Times New Roman" w:hAnsi="Arial" w:cs="Arial"/>
                <w:b/>
                <w:sz w:val="18"/>
                <w:szCs w:val="18"/>
              </w:rPr>
            </w:pPr>
            <w:r w:rsidRPr="00624258">
              <w:rPr>
                <w:rFonts w:ascii="Arial" w:eastAsia="Arimo" w:hAnsi="Arial" w:cs="Arial"/>
                <w:b/>
                <w:sz w:val="18"/>
                <w:szCs w:val="18"/>
              </w:rPr>
              <w:t xml:space="preserve">Essential </w:t>
            </w:r>
          </w:p>
          <w:p w14:paraId="6AC2D948" w14:textId="77777777" w:rsidR="003D5934" w:rsidRPr="00624258" w:rsidRDefault="000420D4" w:rsidP="003D5934">
            <w:pPr>
              <w:pStyle w:val="ListParagraph"/>
              <w:numPr>
                <w:ilvl w:val="0"/>
                <w:numId w:val="3"/>
              </w:numPr>
              <w:spacing w:before="100" w:after="280"/>
              <w:ind w:left="360"/>
              <w:rPr>
                <w:rFonts w:ascii="Arial" w:eastAsia="Times New Roman" w:hAnsi="Arial" w:cs="Arial"/>
                <w:sz w:val="20"/>
                <w:szCs w:val="20"/>
              </w:rPr>
            </w:pPr>
            <w:r w:rsidRPr="00624258">
              <w:rPr>
                <w:rFonts w:ascii="Arial" w:eastAsia="Arimo" w:hAnsi="Arial" w:cs="Arial"/>
                <w:sz w:val="20"/>
                <w:szCs w:val="20"/>
              </w:rPr>
              <w:t>UEFA A Licence or Working Towards</w:t>
            </w:r>
          </w:p>
          <w:p w14:paraId="31A1C337" w14:textId="57659B4E" w:rsidR="003D5934" w:rsidRDefault="00C02C23" w:rsidP="003D5934">
            <w:pPr>
              <w:pStyle w:val="ListParagraph"/>
              <w:numPr>
                <w:ilvl w:val="0"/>
                <w:numId w:val="3"/>
              </w:numPr>
              <w:spacing w:before="100" w:after="280"/>
              <w:ind w:left="360"/>
              <w:rPr>
                <w:rFonts w:ascii="Arial" w:eastAsia="Times New Roman" w:hAnsi="Arial" w:cs="Arial"/>
                <w:sz w:val="20"/>
                <w:szCs w:val="20"/>
              </w:rPr>
            </w:pPr>
            <w:r>
              <w:rPr>
                <w:rFonts w:ascii="Arial" w:eastAsia="Times New Roman" w:hAnsi="Arial" w:cs="Arial"/>
                <w:sz w:val="20"/>
                <w:szCs w:val="20"/>
              </w:rPr>
              <w:t xml:space="preserve">FAW Accredited Tutor or </w:t>
            </w:r>
            <w:r w:rsidR="004C0752">
              <w:rPr>
                <w:rFonts w:ascii="Arial" w:eastAsia="Times New Roman" w:hAnsi="Arial" w:cs="Arial"/>
                <w:sz w:val="20"/>
                <w:szCs w:val="20"/>
              </w:rPr>
              <w:t xml:space="preserve">Willingness to </w:t>
            </w:r>
            <w:r>
              <w:rPr>
                <w:rFonts w:ascii="Arial" w:eastAsia="Times New Roman" w:hAnsi="Arial" w:cs="Arial"/>
                <w:sz w:val="20"/>
                <w:szCs w:val="20"/>
              </w:rPr>
              <w:t>Working Towards</w:t>
            </w:r>
          </w:p>
          <w:p w14:paraId="0543CED2" w14:textId="593B7F34" w:rsidR="003D5934" w:rsidRPr="003D5934" w:rsidRDefault="003D5934" w:rsidP="003D5934">
            <w:pPr>
              <w:spacing w:before="100" w:after="280"/>
              <w:rPr>
                <w:rFonts w:ascii="Arial" w:eastAsia="Times New Roman" w:hAnsi="Arial" w:cs="Arial"/>
                <w:b/>
                <w:sz w:val="18"/>
                <w:szCs w:val="18"/>
              </w:rPr>
            </w:pPr>
            <w:r w:rsidRPr="003D5934">
              <w:rPr>
                <w:rFonts w:ascii="Arial" w:eastAsia="Times New Roman" w:hAnsi="Arial" w:cs="Arial"/>
                <w:b/>
                <w:sz w:val="18"/>
                <w:szCs w:val="18"/>
              </w:rPr>
              <w:t>Desirable</w:t>
            </w:r>
          </w:p>
          <w:p w14:paraId="6E06C572" w14:textId="2A9CE47D" w:rsidR="00B32E73" w:rsidRPr="00B32E73" w:rsidRDefault="00B32E73" w:rsidP="00B32E73">
            <w:pPr>
              <w:pStyle w:val="ListParagraph"/>
              <w:numPr>
                <w:ilvl w:val="0"/>
                <w:numId w:val="3"/>
              </w:numPr>
              <w:spacing w:before="100" w:after="280"/>
              <w:ind w:left="360"/>
              <w:rPr>
                <w:rFonts w:ascii="Arial" w:eastAsia="Times New Roman" w:hAnsi="Arial" w:cs="Arial"/>
                <w:sz w:val="20"/>
                <w:szCs w:val="20"/>
              </w:rPr>
            </w:pPr>
            <w:r w:rsidRPr="00624258">
              <w:rPr>
                <w:rFonts w:ascii="Arial" w:eastAsia="Times New Roman" w:hAnsi="Arial" w:cs="Arial"/>
                <w:sz w:val="20"/>
                <w:szCs w:val="20"/>
              </w:rPr>
              <w:t>Educated to Degree Level or Equivalen</w:t>
            </w:r>
            <w:r>
              <w:rPr>
                <w:rFonts w:ascii="Arial" w:eastAsia="Times New Roman" w:hAnsi="Arial" w:cs="Arial"/>
                <w:sz w:val="20"/>
                <w:szCs w:val="20"/>
              </w:rPr>
              <w:t>t</w:t>
            </w:r>
          </w:p>
          <w:p w14:paraId="205F440D" w14:textId="36EE462C" w:rsidR="003D5934" w:rsidRDefault="00583099" w:rsidP="003D5934">
            <w:pPr>
              <w:pStyle w:val="ListParagraph"/>
              <w:numPr>
                <w:ilvl w:val="0"/>
                <w:numId w:val="3"/>
              </w:numPr>
              <w:spacing w:before="100" w:after="280"/>
              <w:ind w:left="360"/>
              <w:rPr>
                <w:rFonts w:ascii="Arial" w:eastAsia="Times New Roman" w:hAnsi="Arial" w:cs="Arial"/>
                <w:sz w:val="20"/>
                <w:szCs w:val="20"/>
              </w:rPr>
            </w:pPr>
            <w:r w:rsidRPr="00624258">
              <w:rPr>
                <w:rFonts w:ascii="Arial" w:eastAsia="Times New Roman" w:hAnsi="Arial" w:cs="Arial"/>
                <w:sz w:val="20"/>
                <w:szCs w:val="20"/>
              </w:rPr>
              <w:t xml:space="preserve">Level </w:t>
            </w:r>
            <w:r w:rsidR="00C02C23">
              <w:rPr>
                <w:rFonts w:ascii="Arial" w:eastAsia="Times New Roman" w:hAnsi="Arial" w:cs="Arial"/>
                <w:sz w:val="20"/>
                <w:szCs w:val="20"/>
              </w:rPr>
              <w:t>3</w:t>
            </w:r>
            <w:r w:rsidRPr="00624258">
              <w:rPr>
                <w:rFonts w:ascii="Arial" w:eastAsia="Times New Roman" w:hAnsi="Arial" w:cs="Arial"/>
                <w:sz w:val="20"/>
                <w:szCs w:val="20"/>
              </w:rPr>
              <w:t xml:space="preserve"> Accredited Tutor</w:t>
            </w:r>
          </w:p>
          <w:p w14:paraId="313F680C" w14:textId="32269427" w:rsidR="00583099" w:rsidRPr="00624258" w:rsidRDefault="00583099" w:rsidP="003D5934">
            <w:pPr>
              <w:pStyle w:val="ListParagraph"/>
              <w:numPr>
                <w:ilvl w:val="0"/>
                <w:numId w:val="3"/>
              </w:numPr>
              <w:spacing w:before="100" w:after="280"/>
              <w:ind w:left="360"/>
              <w:rPr>
                <w:rFonts w:ascii="Arial" w:eastAsia="Times New Roman" w:hAnsi="Arial" w:cs="Arial"/>
                <w:sz w:val="20"/>
                <w:szCs w:val="20"/>
              </w:rPr>
            </w:pPr>
            <w:r w:rsidRPr="00624258">
              <w:rPr>
                <w:rFonts w:ascii="Arial" w:eastAsia="Times New Roman" w:hAnsi="Arial" w:cs="Arial"/>
                <w:sz w:val="20"/>
                <w:szCs w:val="20"/>
              </w:rPr>
              <w:t>Level</w:t>
            </w:r>
            <w:r w:rsidR="00C02C23">
              <w:rPr>
                <w:rFonts w:ascii="Arial" w:eastAsia="Times New Roman" w:hAnsi="Arial" w:cs="Arial"/>
                <w:sz w:val="20"/>
                <w:szCs w:val="20"/>
              </w:rPr>
              <w:t xml:space="preserve"> 3</w:t>
            </w:r>
            <w:r w:rsidRPr="00624258">
              <w:rPr>
                <w:rFonts w:ascii="Arial" w:eastAsia="Times New Roman" w:hAnsi="Arial" w:cs="Arial"/>
                <w:sz w:val="20"/>
                <w:szCs w:val="20"/>
              </w:rPr>
              <w:t xml:space="preserve"> Mentor &amp; Assessor</w:t>
            </w:r>
          </w:p>
        </w:tc>
      </w:tr>
    </w:tbl>
    <w:p w14:paraId="3C6E4F2B" w14:textId="68556BAE" w:rsidR="00410E3A" w:rsidRDefault="00410E3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14:paraId="3010D27F" w14:textId="10681547" w:rsidR="00F84861" w:rsidRDefault="00F8486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14:paraId="0404EEAF" w14:textId="77777777" w:rsidR="00F84861" w:rsidRDefault="00F8486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14:paraId="2FABF697" w14:textId="77777777" w:rsidR="00410E3A" w:rsidRDefault="00410E3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3"/>
        <w:tblW w:w="9067" w:type="dxa"/>
        <w:tblLayout w:type="fixed"/>
        <w:tblLook w:val="0400" w:firstRow="0" w:lastRow="0" w:firstColumn="0" w:lastColumn="0" w:noHBand="0" w:noVBand="1"/>
      </w:tblPr>
      <w:tblGrid>
        <w:gridCol w:w="9067"/>
      </w:tblGrid>
      <w:tr w:rsidR="00CD7FB8" w14:paraId="71C18222" w14:textId="77777777">
        <w:tc>
          <w:tcPr>
            <w:tcW w:w="9067" w:type="dxa"/>
            <w:tcBorders>
              <w:top w:val="single" w:sz="4" w:space="0" w:color="000000"/>
              <w:left w:val="single" w:sz="4" w:space="0" w:color="000000"/>
              <w:bottom w:val="single" w:sz="4" w:space="0" w:color="000000"/>
              <w:right w:val="single" w:sz="4" w:space="0" w:color="000000"/>
            </w:tcBorders>
            <w:vAlign w:val="center"/>
          </w:tcPr>
          <w:p w14:paraId="3CC18D11" w14:textId="77777777" w:rsidR="00CD7FB8" w:rsidRPr="00583099" w:rsidRDefault="00763141">
            <w:pPr>
              <w:spacing w:before="100" w:after="100"/>
              <w:rPr>
                <w:rFonts w:ascii="Arial" w:eastAsia="Arial" w:hAnsi="Arial" w:cs="Arial"/>
                <w:b/>
                <w:sz w:val="20"/>
                <w:szCs w:val="20"/>
              </w:rPr>
            </w:pPr>
            <w:r w:rsidRPr="00583099">
              <w:rPr>
                <w:rFonts w:ascii="Arial" w:eastAsia="Arial" w:hAnsi="Arial" w:cs="Arial"/>
                <w:b/>
                <w:sz w:val="20"/>
                <w:szCs w:val="20"/>
              </w:rPr>
              <w:t xml:space="preserve">PRINCIPAL ACCOUNTABILITIES </w:t>
            </w:r>
            <w:r w:rsidR="005043DC" w:rsidRPr="00583099">
              <w:rPr>
                <w:rFonts w:ascii="Arial" w:eastAsia="Arial" w:hAnsi="Arial" w:cs="Arial"/>
                <w:b/>
                <w:sz w:val="20"/>
                <w:szCs w:val="20"/>
              </w:rPr>
              <w:t>(Academy Focus)</w:t>
            </w:r>
          </w:p>
          <w:p w14:paraId="12C6DAB8" w14:textId="56072A22" w:rsidR="00583099" w:rsidRPr="00624258" w:rsidRDefault="00583099">
            <w:pPr>
              <w:spacing w:before="100" w:after="100"/>
              <w:rPr>
                <w:rFonts w:ascii="Arial" w:eastAsia="Times New Roman" w:hAnsi="Arial" w:cs="Arial"/>
                <w:b/>
                <w:sz w:val="20"/>
                <w:szCs w:val="20"/>
              </w:rPr>
            </w:pPr>
            <w:r w:rsidRPr="00624258">
              <w:rPr>
                <w:rFonts w:ascii="Arial" w:eastAsia="Times New Roman" w:hAnsi="Arial" w:cs="Arial"/>
                <w:b/>
                <w:sz w:val="20"/>
                <w:szCs w:val="20"/>
              </w:rPr>
              <w:t>To work with the FAW Trust as a key strategic partner to deliver:</w:t>
            </w:r>
          </w:p>
        </w:tc>
      </w:tr>
      <w:tr w:rsidR="00CD7FB8" w14:paraId="7174F7C7" w14:textId="77777777">
        <w:tc>
          <w:tcPr>
            <w:tcW w:w="9067" w:type="dxa"/>
            <w:tcBorders>
              <w:top w:val="single" w:sz="4" w:space="0" w:color="000000"/>
              <w:left w:val="single" w:sz="4" w:space="0" w:color="000000"/>
              <w:bottom w:val="single" w:sz="4" w:space="0" w:color="000000"/>
              <w:right w:val="single" w:sz="4" w:space="0" w:color="000000"/>
            </w:tcBorders>
            <w:vAlign w:val="center"/>
          </w:tcPr>
          <w:p w14:paraId="1C5AA380" w14:textId="279117F4" w:rsidR="005043DC" w:rsidRPr="00624258" w:rsidRDefault="005043DC" w:rsidP="005043DC">
            <w:pPr>
              <w:pStyle w:val="NormalWeb"/>
              <w:rPr>
                <w:rFonts w:ascii="Arial" w:hAnsi="Arial" w:cs="Arial"/>
                <w:color w:val="000000"/>
                <w:sz w:val="18"/>
                <w:szCs w:val="18"/>
              </w:rPr>
            </w:pPr>
            <w:r w:rsidRPr="00624258">
              <w:rPr>
                <w:rFonts w:ascii="Arial" w:hAnsi="Arial" w:cs="Arial"/>
                <w:b/>
                <w:bCs/>
                <w:color w:val="000000"/>
                <w:sz w:val="18"/>
                <w:szCs w:val="18"/>
              </w:rPr>
              <w:t>Coach Development </w:t>
            </w:r>
          </w:p>
          <w:p w14:paraId="5C3F2676" w14:textId="69204F2A" w:rsidR="005043DC"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 xml:space="preserve">Build relationships within the </w:t>
            </w:r>
            <w:r w:rsidR="00065A88" w:rsidRPr="00624258">
              <w:rPr>
                <w:rFonts w:ascii="Arial" w:hAnsi="Arial" w:cs="Arial"/>
                <w:sz w:val="20"/>
                <w:szCs w:val="20"/>
              </w:rPr>
              <w:t>A</w:t>
            </w:r>
            <w:r w:rsidRPr="00624258">
              <w:rPr>
                <w:rFonts w:ascii="Arial" w:hAnsi="Arial" w:cs="Arial"/>
                <w:sz w:val="20"/>
                <w:szCs w:val="20"/>
              </w:rPr>
              <w:t xml:space="preserve">cademy and wider community. </w:t>
            </w:r>
          </w:p>
          <w:p w14:paraId="7DB36936" w14:textId="1789FB9E" w:rsidR="005043DC"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 xml:space="preserve">Deliver coach development support within the </w:t>
            </w:r>
            <w:r w:rsidR="00065A88" w:rsidRPr="00624258">
              <w:rPr>
                <w:rFonts w:ascii="Arial" w:hAnsi="Arial" w:cs="Arial"/>
                <w:sz w:val="20"/>
                <w:szCs w:val="20"/>
              </w:rPr>
              <w:t>A</w:t>
            </w:r>
            <w:r w:rsidRPr="00624258">
              <w:rPr>
                <w:rFonts w:ascii="Arial" w:hAnsi="Arial" w:cs="Arial"/>
                <w:sz w:val="20"/>
                <w:szCs w:val="20"/>
              </w:rPr>
              <w:t xml:space="preserve">cademy and wider community. </w:t>
            </w:r>
            <w:r w:rsidRPr="00624258">
              <w:rPr>
                <w:rFonts w:ascii="Arial" w:hAnsi="Arial" w:cs="Arial"/>
                <w:b/>
                <w:sz w:val="20"/>
                <w:szCs w:val="20"/>
              </w:rPr>
              <w:t>This could include:</w:t>
            </w:r>
            <w:r w:rsidRPr="00624258">
              <w:rPr>
                <w:rFonts w:ascii="Arial" w:hAnsi="Arial" w:cs="Arial"/>
                <w:sz w:val="20"/>
                <w:szCs w:val="20"/>
              </w:rPr>
              <w:t xml:space="preserve"> </w:t>
            </w:r>
          </w:p>
          <w:p w14:paraId="2FD7DEA3" w14:textId="77777777" w:rsidR="005043DC" w:rsidRPr="00624258" w:rsidRDefault="005043DC" w:rsidP="003D5934">
            <w:pPr>
              <w:pStyle w:val="ListParagraph"/>
              <w:numPr>
                <w:ilvl w:val="0"/>
                <w:numId w:val="13"/>
              </w:numPr>
              <w:rPr>
                <w:rFonts w:ascii="Arial" w:hAnsi="Arial" w:cs="Arial"/>
                <w:sz w:val="20"/>
                <w:szCs w:val="20"/>
              </w:rPr>
            </w:pPr>
            <w:r w:rsidRPr="00624258">
              <w:rPr>
                <w:rFonts w:ascii="Arial" w:hAnsi="Arial" w:cs="Arial"/>
                <w:sz w:val="20"/>
                <w:szCs w:val="20"/>
              </w:rPr>
              <w:t>Researching current trends of coaching/teaching, player development, and industry best practice to inform practice within the Academy;</w:t>
            </w:r>
          </w:p>
          <w:p w14:paraId="192B3215" w14:textId="77777777" w:rsidR="005043DC" w:rsidRPr="00624258" w:rsidRDefault="005043DC" w:rsidP="003D5934">
            <w:pPr>
              <w:pStyle w:val="ListParagraph"/>
              <w:numPr>
                <w:ilvl w:val="0"/>
                <w:numId w:val="13"/>
              </w:numPr>
              <w:rPr>
                <w:rFonts w:ascii="Arial" w:hAnsi="Arial" w:cs="Arial"/>
                <w:sz w:val="20"/>
                <w:szCs w:val="20"/>
              </w:rPr>
            </w:pPr>
            <w:r w:rsidRPr="00624258">
              <w:rPr>
                <w:rFonts w:ascii="Arial" w:hAnsi="Arial" w:cs="Arial"/>
                <w:sz w:val="20"/>
                <w:szCs w:val="20"/>
              </w:rPr>
              <w:t>Training needs analysis of all coaches current and required level of performance</w:t>
            </w:r>
          </w:p>
          <w:p w14:paraId="42693366" w14:textId="77777777" w:rsidR="005043DC" w:rsidRPr="00624258" w:rsidRDefault="005043DC" w:rsidP="003D5934">
            <w:pPr>
              <w:pStyle w:val="ListParagraph"/>
              <w:numPr>
                <w:ilvl w:val="0"/>
                <w:numId w:val="13"/>
              </w:numPr>
              <w:rPr>
                <w:rFonts w:ascii="Arial" w:hAnsi="Arial" w:cs="Arial"/>
                <w:sz w:val="20"/>
                <w:szCs w:val="20"/>
              </w:rPr>
            </w:pPr>
            <w:r w:rsidRPr="00624258">
              <w:rPr>
                <w:rFonts w:ascii="Arial" w:hAnsi="Arial" w:cs="Arial"/>
                <w:sz w:val="20"/>
                <w:szCs w:val="20"/>
              </w:rPr>
              <w:t>Formal program of observation to provide effective feedback to include individual coach action plans;</w:t>
            </w:r>
          </w:p>
          <w:p w14:paraId="64372180" w14:textId="23868B75" w:rsidR="005043DC" w:rsidRPr="00624258" w:rsidRDefault="005043DC" w:rsidP="003D5934">
            <w:pPr>
              <w:pStyle w:val="ListParagraph"/>
              <w:numPr>
                <w:ilvl w:val="0"/>
                <w:numId w:val="13"/>
              </w:numPr>
              <w:rPr>
                <w:rFonts w:ascii="Arial" w:hAnsi="Arial" w:cs="Arial"/>
                <w:sz w:val="20"/>
                <w:szCs w:val="20"/>
              </w:rPr>
            </w:pPr>
            <w:r w:rsidRPr="00624258">
              <w:rPr>
                <w:rFonts w:ascii="Arial" w:hAnsi="Arial" w:cs="Arial"/>
                <w:sz w:val="20"/>
                <w:szCs w:val="20"/>
              </w:rPr>
              <w:t xml:space="preserve">Development and delivery of an innovative CPD program for all coaching staff within the </w:t>
            </w:r>
            <w:r w:rsidR="00065A88" w:rsidRPr="00624258">
              <w:rPr>
                <w:rFonts w:ascii="Arial" w:hAnsi="Arial" w:cs="Arial"/>
                <w:sz w:val="20"/>
                <w:szCs w:val="20"/>
              </w:rPr>
              <w:t>A</w:t>
            </w:r>
            <w:r w:rsidRPr="00624258">
              <w:rPr>
                <w:rFonts w:ascii="Arial" w:hAnsi="Arial" w:cs="Arial"/>
                <w:sz w:val="20"/>
                <w:szCs w:val="20"/>
              </w:rPr>
              <w:t>cademy and wider community.</w:t>
            </w:r>
          </w:p>
          <w:p w14:paraId="6F82EEBA" w14:textId="7E9F3D41" w:rsidR="00CD7FB8"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Work as a FAW/UEFA Coach Educator within the FAW Trust Coach Education Strategy.</w:t>
            </w:r>
          </w:p>
          <w:p w14:paraId="0D0D4AE9" w14:textId="77777777" w:rsidR="005043DC" w:rsidRPr="00624258" w:rsidRDefault="005043DC" w:rsidP="005043DC">
            <w:pPr>
              <w:pStyle w:val="NormalWeb"/>
              <w:rPr>
                <w:rFonts w:ascii="Arial" w:hAnsi="Arial" w:cs="Arial"/>
                <w:color w:val="000000"/>
                <w:sz w:val="18"/>
                <w:szCs w:val="18"/>
              </w:rPr>
            </w:pPr>
            <w:r w:rsidRPr="00624258">
              <w:rPr>
                <w:rFonts w:ascii="Arial" w:hAnsi="Arial" w:cs="Arial"/>
                <w:b/>
                <w:bCs/>
                <w:color w:val="000000"/>
                <w:sz w:val="18"/>
                <w:szCs w:val="18"/>
              </w:rPr>
              <w:t>Player Development </w:t>
            </w:r>
          </w:p>
          <w:p w14:paraId="51FF9181" w14:textId="7BA0BDAC" w:rsidR="005043DC"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 xml:space="preserve">Lead the implementation and development of the </w:t>
            </w:r>
            <w:r w:rsidR="00065A88" w:rsidRPr="00624258">
              <w:rPr>
                <w:rFonts w:ascii="Arial" w:hAnsi="Arial" w:cs="Arial"/>
                <w:sz w:val="20"/>
                <w:szCs w:val="20"/>
              </w:rPr>
              <w:t>A</w:t>
            </w:r>
            <w:r w:rsidRPr="00624258">
              <w:rPr>
                <w:rFonts w:ascii="Arial" w:hAnsi="Arial" w:cs="Arial"/>
                <w:sz w:val="20"/>
                <w:szCs w:val="20"/>
              </w:rPr>
              <w:t>cademy playing philosophy across all phases;</w:t>
            </w:r>
          </w:p>
          <w:p w14:paraId="547DD8EE" w14:textId="61D701C8" w:rsidR="005043DC"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Manage player progression and retention, de-registration, and signing of new players;</w:t>
            </w:r>
          </w:p>
          <w:p w14:paraId="7AF7FED8" w14:textId="3F948844" w:rsidR="005043DC"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Ensure the delivery of a robust games program across all phases;</w:t>
            </w:r>
          </w:p>
          <w:p w14:paraId="16F8A340" w14:textId="403C6222" w:rsidR="005043DC" w:rsidRPr="00624258"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t>Ensure the delivery of a robust Skill Acquisition Program for foundation U9 – U12 age groups.</w:t>
            </w:r>
          </w:p>
          <w:p w14:paraId="5B9B8E9D" w14:textId="745970B2" w:rsidR="005043DC" w:rsidRPr="00624258" w:rsidRDefault="00E4518B" w:rsidP="005043DC">
            <w:pPr>
              <w:pStyle w:val="NormalWeb"/>
              <w:rPr>
                <w:rFonts w:ascii="Arial" w:hAnsi="Arial" w:cs="Arial"/>
                <w:color w:val="000000"/>
                <w:sz w:val="18"/>
                <w:szCs w:val="18"/>
              </w:rPr>
            </w:pPr>
            <w:r w:rsidRPr="00624258">
              <w:rPr>
                <w:rFonts w:ascii="Arial" w:hAnsi="Arial" w:cs="Arial"/>
                <w:b/>
                <w:bCs/>
                <w:color w:val="000000"/>
                <w:sz w:val="18"/>
                <w:szCs w:val="18"/>
              </w:rPr>
              <w:t>T</w:t>
            </w:r>
            <w:r w:rsidR="005043DC" w:rsidRPr="00624258">
              <w:rPr>
                <w:rFonts w:ascii="Arial" w:hAnsi="Arial" w:cs="Arial"/>
                <w:b/>
                <w:bCs/>
                <w:color w:val="000000"/>
                <w:sz w:val="18"/>
                <w:szCs w:val="18"/>
              </w:rPr>
              <w:t>he Welsh Way </w:t>
            </w:r>
          </w:p>
          <w:p w14:paraId="0FB1D42C" w14:textId="7B3E8F29" w:rsidR="003D5934" w:rsidRDefault="005043DC" w:rsidP="003D5934">
            <w:pPr>
              <w:pStyle w:val="ListParagraph"/>
              <w:numPr>
                <w:ilvl w:val="0"/>
                <w:numId w:val="9"/>
              </w:numPr>
              <w:rPr>
                <w:rFonts w:ascii="Arial" w:hAnsi="Arial" w:cs="Arial"/>
                <w:sz w:val="20"/>
                <w:szCs w:val="20"/>
              </w:rPr>
            </w:pPr>
            <w:r w:rsidRPr="00624258">
              <w:rPr>
                <w:rFonts w:ascii="Arial" w:hAnsi="Arial" w:cs="Arial"/>
                <w:sz w:val="20"/>
                <w:szCs w:val="20"/>
              </w:rPr>
              <w:lastRenderedPageBreak/>
              <w:t xml:space="preserve">Ensure the implementation and delivery of the Welsh Way, principle of play </w:t>
            </w:r>
            <w:r w:rsidR="00065A88" w:rsidRPr="00624258">
              <w:rPr>
                <w:rFonts w:ascii="Arial" w:hAnsi="Arial" w:cs="Arial"/>
                <w:sz w:val="20"/>
                <w:szCs w:val="20"/>
              </w:rPr>
              <w:t>A</w:t>
            </w:r>
            <w:r w:rsidRPr="00624258">
              <w:rPr>
                <w:rFonts w:ascii="Arial" w:hAnsi="Arial" w:cs="Arial"/>
                <w:sz w:val="20"/>
                <w:szCs w:val="20"/>
              </w:rPr>
              <w:t xml:space="preserve">cademy philosophy through all age groups. </w:t>
            </w:r>
          </w:p>
          <w:p w14:paraId="5FFFB5E3" w14:textId="77777777" w:rsidR="004C0752" w:rsidRDefault="004C0752" w:rsidP="003D5934">
            <w:pPr>
              <w:rPr>
                <w:rFonts w:ascii="Arial" w:hAnsi="Arial" w:cs="Arial"/>
                <w:b/>
                <w:bCs/>
                <w:color w:val="000000"/>
                <w:sz w:val="18"/>
                <w:szCs w:val="18"/>
              </w:rPr>
            </w:pPr>
          </w:p>
          <w:p w14:paraId="14C8DF1C" w14:textId="7003E1F0" w:rsidR="005043DC" w:rsidRDefault="005043DC" w:rsidP="003D5934">
            <w:pPr>
              <w:rPr>
                <w:rFonts w:ascii="Arial" w:hAnsi="Arial" w:cs="Arial"/>
                <w:b/>
                <w:bCs/>
                <w:color w:val="000000"/>
                <w:sz w:val="18"/>
                <w:szCs w:val="18"/>
              </w:rPr>
            </w:pPr>
            <w:r w:rsidRPr="00624258">
              <w:rPr>
                <w:rFonts w:ascii="Arial" w:hAnsi="Arial" w:cs="Arial"/>
                <w:b/>
                <w:bCs/>
                <w:color w:val="000000"/>
                <w:sz w:val="18"/>
                <w:szCs w:val="18"/>
              </w:rPr>
              <w:t>Support Staff</w:t>
            </w:r>
          </w:p>
          <w:p w14:paraId="01897DAB" w14:textId="77777777" w:rsidR="003D5934" w:rsidRPr="00624258" w:rsidRDefault="003D5934" w:rsidP="003D5934">
            <w:pPr>
              <w:rPr>
                <w:rFonts w:ascii="Arial" w:hAnsi="Arial" w:cs="Arial"/>
                <w:sz w:val="20"/>
                <w:szCs w:val="20"/>
              </w:rPr>
            </w:pPr>
          </w:p>
          <w:p w14:paraId="7923F72E" w14:textId="2A07018C"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 xml:space="preserve">Build effective relationships across the multi-disciplinary teams within the </w:t>
            </w:r>
            <w:r w:rsidR="00065A88" w:rsidRPr="00624258">
              <w:rPr>
                <w:rFonts w:ascii="Arial" w:hAnsi="Arial" w:cs="Arial"/>
                <w:sz w:val="20"/>
                <w:szCs w:val="20"/>
              </w:rPr>
              <w:t>A</w:t>
            </w:r>
            <w:r w:rsidRPr="00624258">
              <w:rPr>
                <w:rFonts w:ascii="Arial" w:hAnsi="Arial" w:cs="Arial"/>
                <w:sz w:val="20"/>
                <w:szCs w:val="20"/>
              </w:rPr>
              <w:t>cademy; to include Analysis/Medical/Sport Science Support/Education &amp; Welfare. </w:t>
            </w:r>
          </w:p>
          <w:p w14:paraId="73CEA0E2" w14:textId="77777777"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Ensure effective working across multi-disciplinary teams through education and promoting relevant benefits. To include Analysis/Medical/Sport Science Support/Education &amp; Welfare. </w:t>
            </w:r>
          </w:p>
          <w:p w14:paraId="58FF03FF" w14:textId="77777777" w:rsidR="005043DC" w:rsidRPr="00624258" w:rsidRDefault="005043DC" w:rsidP="005043DC">
            <w:pPr>
              <w:pStyle w:val="NormalWeb"/>
              <w:rPr>
                <w:rFonts w:ascii="Arial" w:hAnsi="Arial" w:cs="Arial"/>
                <w:color w:val="000000"/>
                <w:sz w:val="18"/>
                <w:szCs w:val="18"/>
              </w:rPr>
            </w:pPr>
            <w:r w:rsidRPr="00624258">
              <w:rPr>
                <w:rFonts w:ascii="Arial" w:hAnsi="Arial" w:cs="Arial"/>
                <w:b/>
                <w:bCs/>
                <w:color w:val="000000"/>
                <w:sz w:val="18"/>
                <w:szCs w:val="18"/>
              </w:rPr>
              <w:t>Evidence Based Reporting</w:t>
            </w:r>
          </w:p>
          <w:p w14:paraId="4A493E41" w14:textId="735BB2E8"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Report (within agreed timelines) to the Head of Academy on overall progress and development within the Academy and represent collective views on the future development and direction of the coaching programs.</w:t>
            </w:r>
          </w:p>
          <w:p w14:paraId="76E61DAD" w14:textId="77777777"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 xml:space="preserve">Report (within agreed timelines) to the WPL Board/Panel on overall progress and development within the Academy. </w:t>
            </w:r>
          </w:p>
          <w:p w14:paraId="750D5C6C" w14:textId="62BDD2D0"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Agree to and fulfil all requirements of the FAW/</w:t>
            </w:r>
            <w:r w:rsidR="00583099" w:rsidRPr="00624258">
              <w:rPr>
                <w:rFonts w:ascii="Arial" w:hAnsi="Arial" w:cs="Arial"/>
                <w:sz w:val="20"/>
                <w:szCs w:val="20"/>
              </w:rPr>
              <w:t>FAW Trust/</w:t>
            </w:r>
            <w:r w:rsidRPr="00624258">
              <w:rPr>
                <w:rFonts w:ascii="Arial" w:hAnsi="Arial" w:cs="Arial"/>
                <w:sz w:val="20"/>
                <w:szCs w:val="20"/>
              </w:rPr>
              <w:t>WPLA auditing process.</w:t>
            </w:r>
          </w:p>
          <w:p w14:paraId="647283D4" w14:textId="18384298" w:rsidR="003D5934" w:rsidRPr="00624258" w:rsidRDefault="005043DC" w:rsidP="005043DC">
            <w:pPr>
              <w:pStyle w:val="NormalWeb"/>
              <w:spacing w:line="360" w:lineRule="auto"/>
              <w:rPr>
                <w:rFonts w:ascii="Arial" w:hAnsi="Arial" w:cs="Arial"/>
                <w:b/>
                <w:color w:val="000000"/>
                <w:sz w:val="18"/>
                <w:szCs w:val="18"/>
              </w:rPr>
            </w:pPr>
            <w:r w:rsidRPr="00624258">
              <w:rPr>
                <w:rFonts w:ascii="Arial" w:hAnsi="Arial" w:cs="Arial"/>
                <w:b/>
                <w:color w:val="000000"/>
                <w:sz w:val="18"/>
                <w:szCs w:val="18"/>
              </w:rPr>
              <w:t>Talent I.D.</w:t>
            </w:r>
          </w:p>
          <w:p w14:paraId="0D0688AB" w14:textId="32655790" w:rsidR="00065A88" w:rsidRPr="00624258" w:rsidRDefault="00065A88" w:rsidP="00065A88">
            <w:pPr>
              <w:pStyle w:val="ListParagraph"/>
              <w:numPr>
                <w:ilvl w:val="0"/>
                <w:numId w:val="9"/>
              </w:numPr>
              <w:rPr>
                <w:rFonts w:ascii="Arial" w:hAnsi="Arial" w:cs="Arial"/>
                <w:sz w:val="20"/>
                <w:szCs w:val="20"/>
              </w:rPr>
            </w:pPr>
            <w:r w:rsidRPr="00624258">
              <w:rPr>
                <w:rFonts w:ascii="Arial" w:hAnsi="Arial" w:cs="Arial"/>
                <w:sz w:val="20"/>
                <w:szCs w:val="20"/>
              </w:rPr>
              <w:t xml:space="preserve">Create a process to ensure the best players in the area attend the Academy </w:t>
            </w:r>
          </w:p>
          <w:p w14:paraId="65595768" w14:textId="6464E087" w:rsidR="00065A88" w:rsidRPr="00624258" w:rsidRDefault="00065A88" w:rsidP="00065A88">
            <w:pPr>
              <w:pStyle w:val="ListParagraph"/>
              <w:numPr>
                <w:ilvl w:val="0"/>
                <w:numId w:val="9"/>
              </w:numPr>
              <w:rPr>
                <w:rFonts w:ascii="Arial" w:hAnsi="Arial" w:cs="Arial"/>
                <w:sz w:val="20"/>
                <w:szCs w:val="20"/>
              </w:rPr>
            </w:pPr>
            <w:r w:rsidRPr="00624258">
              <w:rPr>
                <w:rFonts w:ascii="Arial" w:hAnsi="Arial" w:cs="Arial"/>
                <w:sz w:val="20"/>
                <w:szCs w:val="20"/>
              </w:rPr>
              <w:t>Understand and recognise the Talent ID Pathway within the FAW Trust/ FAW Programmes;</w:t>
            </w:r>
          </w:p>
          <w:p w14:paraId="1C9F8EB4" w14:textId="69D30FD4" w:rsidR="005043DC" w:rsidRPr="00624258" w:rsidRDefault="00065A88" w:rsidP="00624258">
            <w:pPr>
              <w:pStyle w:val="ListParagraph"/>
              <w:numPr>
                <w:ilvl w:val="0"/>
                <w:numId w:val="9"/>
              </w:numPr>
              <w:rPr>
                <w:rFonts w:ascii="Arial" w:hAnsi="Arial" w:cs="Arial"/>
                <w:sz w:val="20"/>
                <w:szCs w:val="20"/>
              </w:rPr>
            </w:pPr>
            <w:r w:rsidRPr="00624258">
              <w:rPr>
                <w:rFonts w:ascii="Arial" w:hAnsi="Arial" w:cs="Arial"/>
                <w:sz w:val="20"/>
                <w:szCs w:val="20"/>
              </w:rPr>
              <w:t>Create Talent ID working group within the Academy inclusive of all age groups Head Coaches;</w:t>
            </w:r>
          </w:p>
          <w:p w14:paraId="30323F6C" w14:textId="4E2A9C39"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Collate player lists for all Academy related age groups ready for Regional/ National nomination;</w:t>
            </w:r>
          </w:p>
          <w:p w14:paraId="12B7D646" w14:textId="53B8089A" w:rsidR="005043DC" w:rsidRPr="00624258" w:rsidRDefault="005043DC" w:rsidP="005043DC">
            <w:pPr>
              <w:pStyle w:val="ListParagraph"/>
              <w:numPr>
                <w:ilvl w:val="0"/>
                <w:numId w:val="9"/>
              </w:numPr>
              <w:rPr>
                <w:rFonts w:ascii="Arial" w:hAnsi="Arial" w:cs="Arial"/>
                <w:sz w:val="20"/>
                <w:szCs w:val="20"/>
              </w:rPr>
            </w:pPr>
            <w:r w:rsidRPr="00624258">
              <w:rPr>
                <w:rFonts w:ascii="Arial" w:hAnsi="Arial" w:cs="Arial"/>
                <w:sz w:val="20"/>
                <w:szCs w:val="20"/>
              </w:rPr>
              <w:t>Attend ALL Talent ID related CPD workshops/ courses when required;</w:t>
            </w:r>
          </w:p>
          <w:p w14:paraId="6AA3AF5D" w14:textId="77777777" w:rsidR="005043DC" w:rsidRPr="00624258" w:rsidRDefault="005043DC" w:rsidP="005043DC">
            <w:pPr>
              <w:pStyle w:val="ListParagraph"/>
              <w:numPr>
                <w:ilvl w:val="0"/>
                <w:numId w:val="9"/>
              </w:numPr>
              <w:rPr>
                <w:rFonts w:ascii="Arial" w:eastAsia="Times New Roman" w:hAnsi="Arial" w:cs="Arial"/>
                <w:color w:val="000000"/>
                <w:sz w:val="20"/>
                <w:szCs w:val="20"/>
              </w:rPr>
            </w:pPr>
            <w:r w:rsidRPr="00624258">
              <w:rPr>
                <w:rFonts w:ascii="Arial" w:hAnsi="Arial" w:cs="Arial"/>
                <w:sz w:val="20"/>
                <w:szCs w:val="20"/>
              </w:rPr>
              <w:t>Liaise with the National Talent ID Manager on all aspects of Talent ID.</w:t>
            </w:r>
          </w:p>
          <w:p w14:paraId="39BF0D7B" w14:textId="03E105AF" w:rsidR="005043DC" w:rsidRPr="00624258" w:rsidRDefault="005043DC" w:rsidP="005043DC">
            <w:pPr>
              <w:pStyle w:val="ListParagraph"/>
              <w:rPr>
                <w:rFonts w:ascii="Arial" w:eastAsia="Times New Roman" w:hAnsi="Arial" w:cs="Arial"/>
                <w:color w:val="000000"/>
                <w:sz w:val="18"/>
                <w:szCs w:val="18"/>
              </w:rPr>
            </w:pPr>
          </w:p>
        </w:tc>
      </w:tr>
    </w:tbl>
    <w:p w14:paraId="4682D83B" w14:textId="77777777" w:rsidR="005043DC" w:rsidRDefault="005043DC">
      <w:pPr>
        <w:spacing w:before="100" w:after="280"/>
        <w:rPr>
          <w:rFonts w:ascii="Arial" w:eastAsia="Arial" w:hAnsi="Arial" w:cs="Arial"/>
          <w:b/>
          <w:sz w:val="20"/>
          <w:szCs w:val="20"/>
        </w:rPr>
      </w:pPr>
    </w:p>
    <w:tbl>
      <w:tblPr>
        <w:tblStyle w:val="a3"/>
        <w:tblW w:w="9067" w:type="dxa"/>
        <w:tblLayout w:type="fixed"/>
        <w:tblLook w:val="0400" w:firstRow="0" w:lastRow="0" w:firstColumn="0" w:lastColumn="0" w:noHBand="0" w:noVBand="1"/>
      </w:tblPr>
      <w:tblGrid>
        <w:gridCol w:w="9067"/>
      </w:tblGrid>
      <w:tr w:rsidR="005043DC" w14:paraId="47BCC27B" w14:textId="77777777" w:rsidTr="00376FB2">
        <w:tc>
          <w:tcPr>
            <w:tcW w:w="9067" w:type="dxa"/>
            <w:tcBorders>
              <w:top w:val="single" w:sz="4" w:space="0" w:color="000000"/>
              <w:left w:val="single" w:sz="4" w:space="0" w:color="000000"/>
              <w:bottom w:val="single" w:sz="4" w:space="0" w:color="000000"/>
              <w:right w:val="single" w:sz="4" w:space="0" w:color="000000"/>
            </w:tcBorders>
            <w:vAlign w:val="center"/>
          </w:tcPr>
          <w:p w14:paraId="19B4C935" w14:textId="77777777" w:rsidR="005043DC" w:rsidRPr="00583099" w:rsidRDefault="005043DC" w:rsidP="00376FB2">
            <w:pPr>
              <w:spacing w:before="100" w:after="100"/>
              <w:rPr>
                <w:rFonts w:ascii="Arial" w:eastAsia="Arial" w:hAnsi="Arial" w:cs="Arial"/>
                <w:b/>
                <w:sz w:val="20"/>
                <w:szCs w:val="20"/>
              </w:rPr>
            </w:pPr>
            <w:r w:rsidRPr="00583099">
              <w:rPr>
                <w:rFonts w:ascii="Arial" w:eastAsia="Arial" w:hAnsi="Arial" w:cs="Arial"/>
                <w:b/>
                <w:sz w:val="20"/>
                <w:szCs w:val="20"/>
              </w:rPr>
              <w:t>PRINCIPAL ACCOUNTABILITIES (Community Links Focus)</w:t>
            </w:r>
          </w:p>
          <w:p w14:paraId="0227B0F8" w14:textId="4797B126" w:rsidR="00583099" w:rsidRDefault="00583099" w:rsidP="00376FB2">
            <w:pPr>
              <w:spacing w:before="100" w:after="100"/>
              <w:rPr>
                <w:rFonts w:ascii="Times New Roman" w:eastAsia="Times New Roman" w:hAnsi="Times New Roman" w:cs="Times New Roman"/>
                <w:sz w:val="20"/>
                <w:szCs w:val="20"/>
              </w:rPr>
            </w:pPr>
            <w:r w:rsidRPr="00624258">
              <w:rPr>
                <w:rFonts w:ascii="Arial" w:eastAsia="Times New Roman" w:hAnsi="Arial" w:cs="Arial"/>
                <w:b/>
                <w:sz w:val="20"/>
                <w:szCs w:val="20"/>
              </w:rPr>
              <w:t>To work with the FAW Trust as a key strategic partner to deliver:</w:t>
            </w:r>
          </w:p>
        </w:tc>
      </w:tr>
      <w:tr w:rsidR="005043DC" w:rsidRPr="005043DC" w14:paraId="7825EA3D" w14:textId="77777777" w:rsidTr="00376FB2">
        <w:tc>
          <w:tcPr>
            <w:tcW w:w="9067" w:type="dxa"/>
            <w:tcBorders>
              <w:top w:val="single" w:sz="4" w:space="0" w:color="000000"/>
              <w:left w:val="single" w:sz="4" w:space="0" w:color="000000"/>
              <w:bottom w:val="single" w:sz="4" w:space="0" w:color="000000"/>
              <w:right w:val="single" w:sz="4" w:space="0" w:color="000000"/>
            </w:tcBorders>
            <w:vAlign w:val="center"/>
          </w:tcPr>
          <w:p w14:paraId="46168F43" w14:textId="77777777" w:rsidR="005043DC" w:rsidRDefault="005043DC" w:rsidP="00376FB2">
            <w:pPr>
              <w:rPr>
                <w:rFonts w:ascii="Helvetica Neue" w:hAnsi="Helvetica Neue"/>
                <w:b/>
                <w:sz w:val="18"/>
                <w:szCs w:val="18"/>
              </w:rPr>
            </w:pPr>
          </w:p>
          <w:p w14:paraId="2F7DBEDB" w14:textId="24AE198A" w:rsidR="005043DC" w:rsidRPr="00624258" w:rsidRDefault="005043DC" w:rsidP="00376FB2">
            <w:pPr>
              <w:rPr>
                <w:rFonts w:ascii="Arial" w:hAnsi="Arial" w:cs="Arial"/>
                <w:b/>
                <w:sz w:val="18"/>
                <w:szCs w:val="18"/>
              </w:rPr>
            </w:pPr>
            <w:r w:rsidRPr="00624258">
              <w:rPr>
                <w:rFonts w:ascii="Arial" w:hAnsi="Arial" w:cs="Arial"/>
                <w:b/>
                <w:sz w:val="18"/>
                <w:szCs w:val="18"/>
              </w:rPr>
              <w:t>Junior Grassroots Club Support</w:t>
            </w:r>
          </w:p>
          <w:p w14:paraId="060F9DB2" w14:textId="77777777" w:rsidR="005043DC" w:rsidRPr="00624258" w:rsidRDefault="005043DC" w:rsidP="00376FB2">
            <w:pPr>
              <w:rPr>
                <w:rFonts w:ascii="Arial" w:hAnsi="Arial" w:cs="Arial"/>
                <w:b/>
                <w:sz w:val="18"/>
                <w:szCs w:val="18"/>
              </w:rPr>
            </w:pPr>
          </w:p>
          <w:p w14:paraId="202169BE" w14:textId="22A2A40D" w:rsidR="005043DC" w:rsidRPr="00624258" w:rsidRDefault="005043DC" w:rsidP="00376FB2">
            <w:pPr>
              <w:pStyle w:val="ListParagraph"/>
              <w:numPr>
                <w:ilvl w:val="0"/>
                <w:numId w:val="9"/>
              </w:numPr>
              <w:rPr>
                <w:rFonts w:ascii="Arial" w:hAnsi="Arial" w:cs="Arial"/>
                <w:sz w:val="20"/>
                <w:szCs w:val="20"/>
              </w:rPr>
            </w:pPr>
            <w:r w:rsidRPr="00624258">
              <w:rPr>
                <w:rFonts w:ascii="Arial" w:hAnsi="Arial" w:cs="Arial"/>
                <w:sz w:val="20"/>
                <w:szCs w:val="20"/>
              </w:rPr>
              <w:t xml:space="preserve">Working with the Area FDM build relationships with the local grassroots landscape, inclusive of clubs, fun football providers, junior leagues and the Area Association to ensure the </w:t>
            </w:r>
            <w:r w:rsidR="00065A88" w:rsidRPr="00624258">
              <w:rPr>
                <w:rFonts w:ascii="Arial" w:hAnsi="Arial" w:cs="Arial"/>
                <w:sz w:val="20"/>
                <w:szCs w:val="20"/>
              </w:rPr>
              <w:t xml:space="preserve">player </w:t>
            </w:r>
            <w:r w:rsidRPr="00624258">
              <w:rPr>
                <w:rFonts w:ascii="Arial" w:hAnsi="Arial" w:cs="Arial"/>
                <w:sz w:val="20"/>
                <w:szCs w:val="20"/>
              </w:rPr>
              <w:t xml:space="preserve">pathway is clearly understood. </w:t>
            </w:r>
          </w:p>
          <w:p w14:paraId="3CE25AB7" w14:textId="2898B075" w:rsidR="005043DC" w:rsidRPr="00624258" w:rsidRDefault="005043DC" w:rsidP="00376FB2">
            <w:pPr>
              <w:pStyle w:val="ListParagraph"/>
              <w:numPr>
                <w:ilvl w:val="0"/>
                <w:numId w:val="9"/>
              </w:numPr>
              <w:rPr>
                <w:rFonts w:ascii="Arial" w:hAnsi="Arial" w:cs="Arial"/>
                <w:sz w:val="20"/>
                <w:szCs w:val="20"/>
              </w:rPr>
            </w:pPr>
            <w:r w:rsidRPr="00624258">
              <w:rPr>
                <w:rFonts w:ascii="Arial" w:hAnsi="Arial" w:cs="Arial"/>
                <w:sz w:val="20"/>
                <w:szCs w:val="20"/>
              </w:rPr>
              <w:t>Development and implementation of agreed programmes in the community aligned to the area plan for football to support delivery on FAWT objectives.</w:t>
            </w:r>
          </w:p>
          <w:p w14:paraId="52BEFD44" w14:textId="04B64FA6" w:rsidR="005043DC" w:rsidRPr="00624258" w:rsidRDefault="005043DC" w:rsidP="00376FB2">
            <w:pPr>
              <w:pStyle w:val="ListParagraph"/>
              <w:numPr>
                <w:ilvl w:val="0"/>
                <w:numId w:val="9"/>
              </w:numPr>
              <w:rPr>
                <w:rFonts w:ascii="Arial" w:hAnsi="Arial" w:cs="Arial"/>
                <w:sz w:val="20"/>
                <w:szCs w:val="20"/>
              </w:rPr>
            </w:pPr>
            <w:r w:rsidRPr="00624258">
              <w:rPr>
                <w:rFonts w:ascii="Arial" w:hAnsi="Arial" w:cs="Arial"/>
                <w:sz w:val="20"/>
                <w:szCs w:val="20"/>
              </w:rPr>
              <w:t>Annually achieve the Fun Football Charter Mark to ensure quality delivery and the safeguarding of young people.</w:t>
            </w:r>
          </w:p>
          <w:p w14:paraId="0406EAEE" w14:textId="77777777" w:rsidR="005043DC" w:rsidRPr="00624258" w:rsidRDefault="005043DC" w:rsidP="00376FB2">
            <w:pPr>
              <w:rPr>
                <w:rFonts w:ascii="Arial" w:hAnsi="Arial" w:cs="Arial"/>
                <w:b/>
                <w:sz w:val="20"/>
                <w:szCs w:val="20"/>
              </w:rPr>
            </w:pPr>
          </w:p>
          <w:p w14:paraId="186F5C0B" w14:textId="77777777" w:rsidR="005043DC" w:rsidRPr="00624258" w:rsidRDefault="005043DC" w:rsidP="00376FB2">
            <w:pPr>
              <w:rPr>
                <w:rFonts w:ascii="Arial" w:hAnsi="Arial" w:cs="Arial"/>
                <w:b/>
                <w:sz w:val="18"/>
                <w:szCs w:val="18"/>
              </w:rPr>
            </w:pPr>
            <w:r w:rsidRPr="00624258">
              <w:rPr>
                <w:rFonts w:ascii="Arial" w:hAnsi="Arial" w:cs="Arial"/>
                <w:b/>
                <w:sz w:val="18"/>
                <w:szCs w:val="18"/>
              </w:rPr>
              <w:t>Develop/Support Schools Programs</w:t>
            </w:r>
          </w:p>
          <w:p w14:paraId="032AD297" w14:textId="77777777" w:rsidR="005043DC" w:rsidRPr="00624258" w:rsidRDefault="005043DC" w:rsidP="00376FB2">
            <w:pPr>
              <w:rPr>
                <w:rFonts w:ascii="Arial" w:hAnsi="Arial" w:cs="Arial"/>
                <w:b/>
                <w:sz w:val="18"/>
                <w:szCs w:val="18"/>
              </w:rPr>
            </w:pPr>
          </w:p>
          <w:p w14:paraId="6CF598C5" w14:textId="77777777" w:rsidR="003D5934" w:rsidRDefault="005043DC" w:rsidP="003D5934">
            <w:pPr>
              <w:pStyle w:val="ListParagraph"/>
              <w:numPr>
                <w:ilvl w:val="0"/>
                <w:numId w:val="12"/>
              </w:numPr>
              <w:rPr>
                <w:rFonts w:ascii="Arial" w:hAnsi="Arial" w:cs="Arial"/>
                <w:b/>
                <w:sz w:val="20"/>
                <w:szCs w:val="20"/>
              </w:rPr>
            </w:pPr>
            <w:r w:rsidRPr="00624258">
              <w:rPr>
                <w:rFonts w:ascii="Arial" w:hAnsi="Arial" w:cs="Arial"/>
                <w:sz w:val="20"/>
                <w:szCs w:val="20"/>
              </w:rPr>
              <w:t xml:space="preserve">Build relationships with identified local schools to support the implementation of football activities aligned with the Football in Schools FAWT Programme, </w:t>
            </w:r>
            <w:r w:rsidRPr="00624258">
              <w:rPr>
                <w:rFonts w:ascii="Arial" w:hAnsi="Arial" w:cs="Arial"/>
                <w:b/>
                <w:sz w:val="20"/>
                <w:szCs w:val="20"/>
              </w:rPr>
              <w:t>this could include;</w:t>
            </w:r>
          </w:p>
          <w:p w14:paraId="7482482D" w14:textId="77777777" w:rsidR="003D5934" w:rsidRPr="003D5934" w:rsidRDefault="005043DC" w:rsidP="003D5934">
            <w:pPr>
              <w:pStyle w:val="ListParagraph"/>
              <w:numPr>
                <w:ilvl w:val="0"/>
                <w:numId w:val="12"/>
              </w:numPr>
              <w:rPr>
                <w:rFonts w:ascii="Arial" w:hAnsi="Arial" w:cs="Arial"/>
                <w:b/>
                <w:sz w:val="20"/>
                <w:szCs w:val="20"/>
              </w:rPr>
            </w:pPr>
            <w:r w:rsidRPr="00624258">
              <w:rPr>
                <w:rFonts w:ascii="Arial" w:hAnsi="Arial" w:cs="Arial"/>
                <w:sz w:val="20"/>
                <w:szCs w:val="20"/>
              </w:rPr>
              <w:t>Mentoring the Play More Football Directors of Football to deliver in school football activity;</w:t>
            </w:r>
          </w:p>
          <w:p w14:paraId="1E674E30" w14:textId="77777777" w:rsidR="003D5934" w:rsidRPr="003D5934" w:rsidRDefault="005043DC" w:rsidP="003D5934">
            <w:pPr>
              <w:pStyle w:val="ListParagraph"/>
              <w:numPr>
                <w:ilvl w:val="0"/>
                <w:numId w:val="12"/>
              </w:numPr>
              <w:rPr>
                <w:rFonts w:ascii="Arial" w:hAnsi="Arial" w:cs="Arial"/>
                <w:b/>
                <w:sz w:val="20"/>
                <w:szCs w:val="20"/>
              </w:rPr>
            </w:pPr>
            <w:r w:rsidRPr="00624258">
              <w:rPr>
                <w:rFonts w:ascii="Arial" w:hAnsi="Arial" w:cs="Arial"/>
                <w:sz w:val="20"/>
                <w:szCs w:val="20"/>
              </w:rPr>
              <w:t>Delivering Teacher CPD in a cluster of schools to enhance the delivery of schools’ football and raise confidence in teachers (Primary and secondary, initial priority for staff who deliver girls PE and extra-curricular programmes who lack football confidence);</w:t>
            </w:r>
          </w:p>
          <w:p w14:paraId="3AB8E781" w14:textId="0C651F1D" w:rsidR="005043DC" w:rsidRPr="00624258" w:rsidRDefault="005043DC" w:rsidP="003D5934">
            <w:pPr>
              <w:pStyle w:val="ListParagraph"/>
              <w:numPr>
                <w:ilvl w:val="0"/>
                <w:numId w:val="12"/>
              </w:numPr>
              <w:rPr>
                <w:rFonts w:ascii="Arial" w:hAnsi="Arial" w:cs="Arial"/>
                <w:b/>
                <w:sz w:val="20"/>
                <w:szCs w:val="20"/>
              </w:rPr>
            </w:pPr>
            <w:r w:rsidRPr="00624258">
              <w:rPr>
                <w:rFonts w:ascii="Arial" w:hAnsi="Arial" w:cs="Arial"/>
                <w:sz w:val="20"/>
                <w:szCs w:val="20"/>
              </w:rPr>
              <w:t>Delivery of Junior Football Leaders awards in school (14+) and follow up support/mentoring/deployment for the pupils.</w:t>
            </w:r>
          </w:p>
          <w:p w14:paraId="62961AD3" w14:textId="37A60BBD" w:rsidR="005043DC" w:rsidRPr="00624258" w:rsidRDefault="005043DC" w:rsidP="00376FB2">
            <w:pPr>
              <w:pStyle w:val="ListParagraph"/>
              <w:numPr>
                <w:ilvl w:val="0"/>
                <w:numId w:val="12"/>
              </w:numPr>
              <w:rPr>
                <w:rFonts w:ascii="Arial" w:hAnsi="Arial" w:cs="Arial"/>
                <w:sz w:val="20"/>
                <w:szCs w:val="20"/>
              </w:rPr>
            </w:pPr>
            <w:r w:rsidRPr="00624258">
              <w:rPr>
                <w:rFonts w:ascii="Arial" w:hAnsi="Arial" w:cs="Arial"/>
                <w:sz w:val="20"/>
                <w:szCs w:val="20"/>
              </w:rPr>
              <w:lastRenderedPageBreak/>
              <w:t>Work with the Area FDM with agreed focus clubs to develop school club links to increase club membership at targeted age groups and genders according to need and latent demand, supporting pupils to transition into appropriate and quality assured exit routes;</w:t>
            </w:r>
          </w:p>
          <w:p w14:paraId="33900C83" w14:textId="0F0422BD" w:rsidR="005043DC" w:rsidRPr="00624258" w:rsidRDefault="005043DC" w:rsidP="00376FB2">
            <w:pPr>
              <w:pStyle w:val="ListParagraph"/>
              <w:numPr>
                <w:ilvl w:val="0"/>
                <w:numId w:val="12"/>
              </w:numPr>
              <w:rPr>
                <w:rFonts w:ascii="Arial" w:hAnsi="Arial" w:cs="Arial"/>
                <w:sz w:val="20"/>
                <w:szCs w:val="20"/>
              </w:rPr>
            </w:pPr>
            <w:r w:rsidRPr="00624258">
              <w:rPr>
                <w:rFonts w:ascii="Arial" w:hAnsi="Arial" w:cs="Arial"/>
                <w:sz w:val="20"/>
                <w:szCs w:val="20"/>
              </w:rPr>
              <w:t>Roll out of Premier League Primary Stars programme to expand into WPL Clubs.</w:t>
            </w:r>
          </w:p>
          <w:p w14:paraId="383CBABB" w14:textId="77777777" w:rsidR="005043DC" w:rsidRPr="00624258" w:rsidRDefault="005043DC" w:rsidP="00376FB2">
            <w:pPr>
              <w:pStyle w:val="ListParagraph"/>
              <w:rPr>
                <w:rFonts w:ascii="Arial" w:hAnsi="Arial" w:cs="Arial"/>
                <w:b/>
                <w:sz w:val="18"/>
                <w:szCs w:val="18"/>
              </w:rPr>
            </w:pPr>
          </w:p>
          <w:p w14:paraId="0CD47A2B" w14:textId="77777777" w:rsidR="005043DC" w:rsidRPr="00624258" w:rsidRDefault="005043DC" w:rsidP="00376FB2">
            <w:pPr>
              <w:rPr>
                <w:rFonts w:ascii="Arial" w:hAnsi="Arial" w:cs="Arial"/>
                <w:b/>
                <w:sz w:val="18"/>
                <w:szCs w:val="18"/>
              </w:rPr>
            </w:pPr>
            <w:r w:rsidRPr="00624258">
              <w:rPr>
                <w:rFonts w:ascii="Arial" w:hAnsi="Arial" w:cs="Arial"/>
                <w:b/>
                <w:sz w:val="18"/>
                <w:szCs w:val="18"/>
              </w:rPr>
              <w:t>Develop/Support Girls Programs</w:t>
            </w:r>
          </w:p>
          <w:p w14:paraId="4E5F7C1E" w14:textId="77777777" w:rsidR="005043DC" w:rsidRPr="00624258" w:rsidRDefault="005043DC" w:rsidP="00376FB2">
            <w:pPr>
              <w:rPr>
                <w:rFonts w:ascii="Arial" w:hAnsi="Arial" w:cs="Arial"/>
                <w:b/>
                <w:sz w:val="18"/>
                <w:szCs w:val="18"/>
              </w:rPr>
            </w:pPr>
          </w:p>
          <w:p w14:paraId="4843CD36" w14:textId="77777777" w:rsidR="005043DC" w:rsidRPr="00624258" w:rsidRDefault="005043DC" w:rsidP="00376FB2">
            <w:pPr>
              <w:pStyle w:val="ListParagraph"/>
              <w:numPr>
                <w:ilvl w:val="0"/>
                <w:numId w:val="11"/>
              </w:numPr>
              <w:rPr>
                <w:rFonts w:ascii="Arial" w:hAnsi="Arial" w:cs="Arial"/>
                <w:sz w:val="20"/>
                <w:szCs w:val="20"/>
              </w:rPr>
            </w:pPr>
            <w:r w:rsidRPr="00624258">
              <w:rPr>
                <w:rFonts w:ascii="Arial" w:hAnsi="Arial" w:cs="Arial"/>
                <w:sz w:val="20"/>
                <w:szCs w:val="20"/>
              </w:rPr>
              <w:t xml:space="preserve">Implement and support girls only football ‘participation and engagement’ programmes as directed by the Strategic lead for Girls Football, for example Footy Huddle, Street Games programmes and holiday activities to engage non-club players into football in a social and fun format and transition in to further football activity. </w:t>
            </w:r>
          </w:p>
          <w:p w14:paraId="40296317" w14:textId="6C24619D" w:rsidR="005043DC" w:rsidRPr="00624258" w:rsidRDefault="005043DC" w:rsidP="00376FB2">
            <w:pPr>
              <w:pStyle w:val="ListParagraph"/>
              <w:numPr>
                <w:ilvl w:val="0"/>
                <w:numId w:val="11"/>
              </w:numPr>
              <w:rPr>
                <w:rFonts w:ascii="Arial" w:hAnsi="Arial" w:cs="Arial"/>
                <w:sz w:val="20"/>
                <w:szCs w:val="20"/>
              </w:rPr>
            </w:pPr>
            <w:r w:rsidRPr="00624258">
              <w:rPr>
                <w:rFonts w:ascii="Arial" w:hAnsi="Arial" w:cs="Arial"/>
                <w:sz w:val="20"/>
                <w:szCs w:val="20"/>
              </w:rPr>
              <w:t>Recruit workforce to support delivery of agreed programmes.</w:t>
            </w:r>
          </w:p>
          <w:p w14:paraId="0CAEA534" w14:textId="77777777" w:rsidR="00583099" w:rsidRDefault="00583099" w:rsidP="00376FB2">
            <w:pPr>
              <w:rPr>
                <w:rFonts w:ascii="Arial" w:hAnsi="Arial" w:cs="Arial"/>
                <w:b/>
                <w:sz w:val="18"/>
                <w:szCs w:val="18"/>
              </w:rPr>
            </w:pPr>
          </w:p>
          <w:p w14:paraId="25AA14AD" w14:textId="35EE292E" w:rsidR="005043DC" w:rsidRPr="00624258" w:rsidRDefault="005043DC" w:rsidP="00376FB2">
            <w:pPr>
              <w:rPr>
                <w:rFonts w:ascii="Arial" w:hAnsi="Arial" w:cs="Arial"/>
                <w:b/>
                <w:sz w:val="18"/>
                <w:szCs w:val="18"/>
              </w:rPr>
            </w:pPr>
            <w:r w:rsidRPr="00624258">
              <w:rPr>
                <w:rFonts w:ascii="Arial" w:hAnsi="Arial" w:cs="Arial"/>
                <w:b/>
                <w:sz w:val="18"/>
                <w:szCs w:val="18"/>
              </w:rPr>
              <w:t>Develop/Support Grassroots Coach Education Programs</w:t>
            </w:r>
          </w:p>
          <w:p w14:paraId="08E7F6D6" w14:textId="77777777" w:rsidR="005043DC" w:rsidRPr="00624258" w:rsidRDefault="005043DC" w:rsidP="00376FB2">
            <w:pPr>
              <w:rPr>
                <w:rFonts w:ascii="Arial" w:hAnsi="Arial" w:cs="Arial"/>
                <w:b/>
                <w:sz w:val="18"/>
                <w:szCs w:val="18"/>
              </w:rPr>
            </w:pPr>
          </w:p>
          <w:p w14:paraId="45F515E1" w14:textId="77777777" w:rsidR="005043DC" w:rsidRPr="00624258" w:rsidRDefault="005043DC" w:rsidP="00376FB2">
            <w:pPr>
              <w:pStyle w:val="ListParagraph"/>
              <w:numPr>
                <w:ilvl w:val="0"/>
                <w:numId w:val="12"/>
              </w:numPr>
              <w:rPr>
                <w:rFonts w:ascii="Arial" w:hAnsi="Arial" w:cs="Arial"/>
                <w:sz w:val="20"/>
                <w:szCs w:val="20"/>
              </w:rPr>
            </w:pPr>
            <w:r w:rsidRPr="00624258">
              <w:rPr>
                <w:rFonts w:ascii="Arial" w:eastAsia="Times New Roman" w:hAnsi="Arial" w:cs="Arial"/>
                <w:color w:val="000000"/>
                <w:sz w:val="20"/>
                <w:szCs w:val="20"/>
                <w:lang w:val="en-AU"/>
              </w:rPr>
              <w:t xml:space="preserve">Work within the FAW Trust Coach Education Strategy. </w:t>
            </w:r>
            <w:r w:rsidRPr="00624258">
              <w:rPr>
                <w:rFonts w:ascii="Arial" w:hAnsi="Arial" w:cs="Arial"/>
                <w:sz w:val="20"/>
                <w:szCs w:val="20"/>
              </w:rPr>
              <w:t>This could include;</w:t>
            </w:r>
          </w:p>
          <w:p w14:paraId="66554409" w14:textId="1068F27D" w:rsidR="005043DC" w:rsidRPr="00624258" w:rsidRDefault="005043DC" w:rsidP="005043DC">
            <w:pPr>
              <w:pStyle w:val="ListParagraph"/>
              <w:numPr>
                <w:ilvl w:val="0"/>
                <w:numId w:val="13"/>
              </w:numPr>
              <w:rPr>
                <w:rFonts w:ascii="Arial" w:hAnsi="Arial" w:cs="Arial"/>
                <w:sz w:val="20"/>
                <w:szCs w:val="20"/>
              </w:rPr>
            </w:pPr>
            <w:r w:rsidRPr="00624258">
              <w:rPr>
                <w:rFonts w:ascii="Arial" w:hAnsi="Arial" w:cs="Arial"/>
                <w:sz w:val="20"/>
                <w:szCs w:val="20"/>
              </w:rPr>
              <w:t>Supporting local Grassroots Conferences;</w:t>
            </w:r>
          </w:p>
          <w:p w14:paraId="701FEB4D" w14:textId="4235FEA4" w:rsidR="005043DC" w:rsidRPr="00624258" w:rsidRDefault="005043DC" w:rsidP="005043DC">
            <w:pPr>
              <w:pStyle w:val="ListParagraph"/>
              <w:numPr>
                <w:ilvl w:val="0"/>
                <w:numId w:val="13"/>
              </w:numPr>
              <w:rPr>
                <w:rFonts w:ascii="Arial" w:hAnsi="Arial" w:cs="Arial"/>
                <w:sz w:val="20"/>
                <w:szCs w:val="20"/>
              </w:rPr>
            </w:pPr>
            <w:r w:rsidRPr="00624258">
              <w:rPr>
                <w:rFonts w:ascii="Arial" w:hAnsi="Arial" w:cs="Arial"/>
                <w:sz w:val="20"/>
                <w:szCs w:val="20"/>
              </w:rPr>
              <w:t xml:space="preserve">Supporting level 1, 2 &amp; 3 Coach Education; </w:t>
            </w:r>
          </w:p>
          <w:p w14:paraId="1392E79B" w14:textId="02BE4956" w:rsidR="005043DC" w:rsidRPr="00624258" w:rsidRDefault="005043DC" w:rsidP="005043DC">
            <w:pPr>
              <w:pStyle w:val="ListParagraph"/>
              <w:numPr>
                <w:ilvl w:val="0"/>
                <w:numId w:val="13"/>
              </w:numPr>
              <w:rPr>
                <w:rFonts w:ascii="Arial" w:hAnsi="Arial" w:cs="Arial"/>
                <w:sz w:val="20"/>
                <w:szCs w:val="20"/>
              </w:rPr>
            </w:pPr>
            <w:r w:rsidRPr="00624258">
              <w:rPr>
                <w:rFonts w:ascii="Arial" w:hAnsi="Arial" w:cs="Arial"/>
                <w:sz w:val="20"/>
                <w:szCs w:val="20"/>
              </w:rPr>
              <w:t>Support local coaches/teachers through CPD opportunities.</w:t>
            </w:r>
          </w:p>
          <w:p w14:paraId="46E34EA4" w14:textId="77777777" w:rsidR="005043DC" w:rsidRDefault="005043DC" w:rsidP="00376FB2">
            <w:pPr>
              <w:pStyle w:val="ListParagraph"/>
              <w:ind w:left="1440"/>
            </w:pPr>
          </w:p>
          <w:p w14:paraId="5C769D1E" w14:textId="22E85F3B" w:rsidR="00B32E73" w:rsidRPr="00B32E73" w:rsidRDefault="00B32E73" w:rsidP="00B32E73">
            <w:pPr>
              <w:rPr>
                <w:rFonts w:ascii="Arial" w:hAnsi="Arial" w:cs="Arial"/>
                <w:b/>
                <w:sz w:val="18"/>
                <w:szCs w:val="18"/>
              </w:rPr>
            </w:pPr>
            <w:r w:rsidRPr="00B32E73">
              <w:rPr>
                <w:rFonts w:ascii="Arial" w:hAnsi="Arial" w:cs="Arial"/>
                <w:b/>
                <w:sz w:val="18"/>
                <w:szCs w:val="18"/>
              </w:rPr>
              <w:t xml:space="preserve">Continued Professional Development </w:t>
            </w:r>
          </w:p>
          <w:p w14:paraId="479A18EC" w14:textId="77777777" w:rsidR="00B32E73" w:rsidRPr="00B32E73" w:rsidRDefault="00B32E73" w:rsidP="00B32E73">
            <w:pPr>
              <w:rPr>
                <w:b/>
                <w:sz w:val="18"/>
                <w:szCs w:val="18"/>
              </w:rPr>
            </w:pPr>
          </w:p>
          <w:p w14:paraId="05CBD7E4" w14:textId="49964E51" w:rsidR="00B32E73" w:rsidRPr="00B32E73" w:rsidRDefault="00B32E73" w:rsidP="00B32E73">
            <w:pPr>
              <w:pStyle w:val="ListParagraph"/>
              <w:numPr>
                <w:ilvl w:val="0"/>
                <w:numId w:val="12"/>
              </w:numPr>
              <w:rPr>
                <w:rFonts w:ascii="Arial" w:hAnsi="Arial" w:cs="Arial"/>
                <w:sz w:val="20"/>
                <w:szCs w:val="20"/>
              </w:rPr>
            </w:pPr>
            <w:r w:rsidRPr="00B32E73">
              <w:rPr>
                <w:rFonts w:ascii="Arial" w:hAnsi="Arial" w:cs="Arial"/>
                <w:sz w:val="20"/>
                <w:szCs w:val="20"/>
              </w:rPr>
              <w:t xml:space="preserve">Attend all CPD events (up to a maximum of 20 days per year) </w:t>
            </w:r>
          </w:p>
        </w:tc>
      </w:tr>
    </w:tbl>
    <w:p w14:paraId="7022CD37" w14:textId="4C45514B" w:rsidR="005043DC" w:rsidRDefault="005043DC">
      <w:pPr>
        <w:spacing w:before="100" w:after="280"/>
        <w:rPr>
          <w:rFonts w:ascii="Arial" w:eastAsia="Arial" w:hAnsi="Arial" w:cs="Arial"/>
          <w:b/>
          <w:sz w:val="20"/>
          <w:szCs w:val="20"/>
        </w:rPr>
      </w:pPr>
    </w:p>
    <w:p w14:paraId="61A03621" w14:textId="5A4977C3" w:rsidR="00F84861" w:rsidRDefault="00F84861">
      <w:pPr>
        <w:spacing w:before="100" w:after="280"/>
        <w:rPr>
          <w:rFonts w:ascii="Arial" w:eastAsia="Arial" w:hAnsi="Arial" w:cs="Arial"/>
          <w:b/>
          <w:sz w:val="20"/>
          <w:szCs w:val="20"/>
        </w:rPr>
      </w:pPr>
    </w:p>
    <w:p w14:paraId="4F8463A2" w14:textId="24EF17FE" w:rsidR="00F84861" w:rsidRDefault="00F84861">
      <w:pPr>
        <w:spacing w:before="100" w:after="280"/>
        <w:rPr>
          <w:rFonts w:ascii="Arial" w:eastAsia="Arial" w:hAnsi="Arial" w:cs="Arial"/>
          <w:b/>
          <w:sz w:val="20"/>
          <w:szCs w:val="20"/>
        </w:rPr>
      </w:pPr>
    </w:p>
    <w:p w14:paraId="03783276" w14:textId="77777777" w:rsidR="00F84861" w:rsidRDefault="00F84861">
      <w:pPr>
        <w:spacing w:before="100" w:after="280"/>
        <w:rPr>
          <w:rFonts w:ascii="Arial" w:eastAsia="Arial" w:hAnsi="Arial" w:cs="Arial"/>
          <w:b/>
          <w:sz w:val="20"/>
          <w:szCs w:val="20"/>
        </w:rPr>
      </w:pPr>
    </w:p>
    <w:p w14:paraId="04283D83" w14:textId="509E8820" w:rsidR="00295655" w:rsidRPr="00C5103F" w:rsidRDefault="00295655" w:rsidP="00295655">
      <w:pPr>
        <w:spacing w:before="100" w:after="280"/>
        <w:rPr>
          <w:rFonts w:ascii="Arial" w:eastAsia="Arial" w:hAnsi="Arial" w:cs="Arial"/>
          <w:b/>
          <w:sz w:val="20"/>
          <w:szCs w:val="20"/>
        </w:rPr>
      </w:pPr>
      <w:r w:rsidRPr="00C5103F">
        <w:rPr>
          <w:rFonts w:ascii="Arial" w:eastAsia="Arial" w:hAnsi="Arial" w:cs="Arial"/>
          <w:b/>
          <w:sz w:val="20"/>
          <w:szCs w:val="20"/>
        </w:rPr>
        <w:t>Application Process:</w:t>
      </w:r>
    </w:p>
    <w:p w14:paraId="370A2C03" w14:textId="73A09CD5" w:rsidR="00C5103F" w:rsidRPr="00C5103F" w:rsidRDefault="00295655" w:rsidP="00C5103F">
      <w:pPr>
        <w:pStyle w:val="NormalWeb"/>
        <w:shd w:val="clear" w:color="auto" w:fill="FFFFFF"/>
        <w:spacing w:before="0" w:beforeAutospacing="0" w:after="360" w:afterAutospacing="0"/>
        <w:rPr>
          <w:rFonts w:ascii="Arial" w:hAnsi="Arial" w:cs="Arial"/>
          <w:color w:val="404040"/>
          <w:sz w:val="20"/>
          <w:szCs w:val="20"/>
        </w:rPr>
      </w:pPr>
      <w:r w:rsidRPr="00C5103F">
        <w:rPr>
          <w:rFonts w:ascii="Arial" w:eastAsia="Arimo" w:hAnsi="Arial" w:cs="Arial"/>
          <w:sz w:val="20"/>
          <w:szCs w:val="20"/>
        </w:rPr>
        <w:t>Applicants are to send a copy of their CV, cover</w:t>
      </w:r>
      <w:r w:rsidR="00F70048" w:rsidRPr="00C5103F">
        <w:rPr>
          <w:rFonts w:ascii="Arial" w:eastAsia="Arimo" w:hAnsi="Arial" w:cs="Arial"/>
          <w:sz w:val="20"/>
          <w:szCs w:val="20"/>
        </w:rPr>
        <w:t>ing</w:t>
      </w:r>
      <w:r w:rsidRPr="00C5103F">
        <w:rPr>
          <w:rFonts w:ascii="Arial" w:eastAsia="Arimo" w:hAnsi="Arial" w:cs="Arial"/>
          <w:sz w:val="20"/>
          <w:szCs w:val="20"/>
        </w:rPr>
        <w:t xml:space="preserve"> letter (stating why they believe they are a suitable candidate for th</w:t>
      </w:r>
      <w:r w:rsidR="00F70048" w:rsidRPr="00C5103F">
        <w:rPr>
          <w:rFonts w:ascii="Arial" w:eastAsia="Arimo" w:hAnsi="Arial" w:cs="Arial"/>
          <w:sz w:val="20"/>
          <w:szCs w:val="20"/>
        </w:rPr>
        <w:t>e</w:t>
      </w:r>
      <w:r w:rsidRPr="00C5103F">
        <w:rPr>
          <w:rFonts w:ascii="Arial" w:eastAsia="Arimo" w:hAnsi="Arial" w:cs="Arial"/>
          <w:sz w:val="20"/>
          <w:szCs w:val="20"/>
        </w:rPr>
        <w:t xml:space="preserve"> role), and details of their current salary and remuneration package to:</w:t>
      </w:r>
      <w:r w:rsidR="00C5103F" w:rsidRPr="00C5103F">
        <w:rPr>
          <w:rFonts w:ascii="Arial" w:hAnsi="Arial" w:cs="Arial"/>
          <w:color w:val="404040"/>
          <w:sz w:val="20"/>
          <w:szCs w:val="20"/>
        </w:rPr>
        <w:t xml:space="preserve"> Anthony Bates, c/o Morris &amp; Bates</w:t>
      </w:r>
      <w:proofErr w:type="gramStart"/>
      <w:r w:rsidR="00C5103F" w:rsidRPr="00C5103F">
        <w:rPr>
          <w:rFonts w:ascii="Arial" w:hAnsi="Arial" w:cs="Arial"/>
          <w:color w:val="404040"/>
          <w:sz w:val="20"/>
          <w:szCs w:val="20"/>
        </w:rPr>
        <w:t>,</w:t>
      </w:r>
      <w:r w:rsidR="00C5103F" w:rsidRPr="00C5103F">
        <w:rPr>
          <w:rFonts w:ascii="Arial" w:hAnsi="Arial" w:cs="Arial"/>
          <w:color w:val="222222"/>
          <w:sz w:val="20"/>
          <w:szCs w:val="20"/>
          <w:shd w:val="clear" w:color="auto" w:fill="FFFFFF"/>
        </w:rPr>
        <w:t>1</w:t>
      </w:r>
      <w:proofErr w:type="gramEnd"/>
      <w:r w:rsidR="00C5103F" w:rsidRPr="00C5103F">
        <w:rPr>
          <w:rFonts w:ascii="Arial" w:hAnsi="Arial" w:cs="Arial"/>
          <w:color w:val="222222"/>
          <w:sz w:val="20"/>
          <w:szCs w:val="20"/>
          <w:shd w:val="clear" w:color="auto" w:fill="FFFFFF"/>
        </w:rPr>
        <w:t xml:space="preserve"> Alexandra Rd, Aberystwyth SY23 1PT</w:t>
      </w:r>
    </w:p>
    <w:p w14:paraId="1C473A9F" w14:textId="77777777" w:rsidR="00C5103F" w:rsidRPr="00C5103F" w:rsidRDefault="00C5103F" w:rsidP="00C5103F">
      <w:pPr>
        <w:pStyle w:val="NormalWeb"/>
        <w:shd w:val="clear" w:color="auto" w:fill="FFFFFF"/>
        <w:spacing w:before="0" w:beforeAutospacing="0" w:after="360" w:afterAutospacing="0"/>
        <w:rPr>
          <w:rFonts w:ascii="Arial" w:hAnsi="Arial" w:cs="Arial"/>
          <w:color w:val="404040"/>
          <w:sz w:val="20"/>
          <w:szCs w:val="20"/>
        </w:rPr>
      </w:pPr>
      <w:r w:rsidRPr="00C5103F">
        <w:rPr>
          <w:rFonts w:ascii="Arial" w:hAnsi="Arial" w:cs="Arial"/>
          <w:color w:val="404040"/>
          <w:sz w:val="20"/>
          <w:szCs w:val="20"/>
        </w:rPr>
        <w:t>Email apbates@morrisbates.co.uk</w:t>
      </w:r>
    </w:p>
    <w:p w14:paraId="188A8893" w14:textId="77777777" w:rsidR="00295655" w:rsidRPr="00C5103F" w:rsidRDefault="00295655" w:rsidP="00295655">
      <w:pPr>
        <w:spacing w:before="100" w:after="280"/>
        <w:rPr>
          <w:rFonts w:ascii="Arial" w:eastAsia="Arial" w:hAnsi="Arial" w:cs="Arial"/>
          <w:b/>
          <w:sz w:val="20"/>
          <w:szCs w:val="20"/>
        </w:rPr>
      </w:pPr>
      <w:r w:rsidRPr="00C5103F">
        <w:rPr>
          <w:rFonts w:ascii="Arial" w:eastAsia="Arial" w:hAnsi="Arial" w:cs="Arial"/>
          <w:b/>
          <w:sz w:val="20"/>
          <w:szCs w:val="20"/>
        </w:rPr>
        <w:t>Closing Date:</w:t>
      </w:r>
    </w:p>
    <w:p w14:paraId="780BC70C" w14:textId="674B70E5" w:rsidR="005043DC" w:rsidRPr="00C5103F" w:rsidRDefault="00EC4AF5" w:rsidP="005043DC">
      <w:pPr>
        <w:spacing w:before="100" w:after="280"/>
        <w:rPr>
          <w:rFonts w:ascii="Arial" w:eastAsia="Arial" w:hAnsi="Arial" w:cs="Arial"/>
          <w:sz w:val="20"/>
          <w:szCs w:val="20"/>
        </w:rPr>
      </w:pPr>
      <w:r>
        <w:rPr>
          <w:rFonts w:ascii="Arial" w:eastAsia="Arial" w:hAnsi="Arial" w:cs="Arial"/>
          <w:sz w:val="20"/>
          <w:szCs w:val="20"/>
        </w:rPr>
        <w:t>Monday 10</w:t>
      </w:r>
      <w:r w:rsidRPr="00EC4AF5">
        <w:rPr>
          <w:rFonts w:ascii="Arial" w:eastAsia="Arial" w:hAnsi="Arial" w:cs="Arial"/>
          <w:sz w:val="20"/>
          <w:szCs w:val="20"/>
          <w:vertAlign w:val="superscript"/>
        </w:rPr>
        <w:t>th</w:t>
      </w:r>
      <w:r>
        <w:rPr>
          <w:rFonts w:ascii="Arial" w:eastAsia="Arial" w:hAnsi="Arial" w:cs="Arial"/>
          <w:sz w:val="20"/>
          <w:szCs w:val="20"/>
        </w:rPr>
        <w:t xml:space="preserve"> June 2019</w:t>
      </w:r>
    </w:p>
    <w:p w14:paraId="56922927" w14:textId="0D67E779" w:rsidR="00295655" w:rsidRPr="00C5103F" w:rsidRDefault="00295655" w:rsidP="00295655">
      <w:pPr>
        <w:spacing w:before="100" w:after="280"/>
        <w:rPr>
          <w:rFonts w:ascii="Arial" w:eastAsia="Arial" w:hAnsi="Arial" w:cs="Arial"/>
          <w:b/>
          <w:sz w:val="20"/>
          <w:szCs w:val="20"/>
        </w:rPr>
      </w:pPr>
      <w:r w:rsidRPr="00C5103F">
        <w:rPr>
          <w:rFonts w:ascii="Arial" w:eastAsia="Arial" w:hAnsi="Arial" w:cs="Arial"/>
          <w:b/>
          <w:sz w:val="20"/>
          <w:szCs w:val="20"/>
        </w:rPr>
        <w:t xml:space="preserve">Interviews: </w:t>
      </w:r>
    </w:p>
    <w:p w14:paraId="6627D81C" w14:textId="5F97CB2A" w:rsidR="005043DC" w:rsidRPr="005043DC" w:rsidRDefault="00EC4AF5" w:rsidP="00295655">
      <w:pPr>
        <w:spacing w:before="100" w:after="280"/>
        <w:rPr>
          <w:rFonts w:ascii="Arial" w:eastAsia="Arial" w:hAnsi="Arial" w:cs="Arial"/>
          <w:sz w:val="20"/>
          <w:szCs w:val="20"/>
        </w:rPr>
      </w:pPr>
      <w:r>
        <w:rPr>
          <w:rFonts w:ascii="Arial" w:eastAsia="Arial" w:hAnsi="Arial" w:cs="Arial"/>
          <w:sz w:val="20"/>
          <w:szCs w:val="20"/>
        </w:rPr>
        <w:t>Wednesday 12</w:t>
      </w:r>
      <w:r w:rsidRPr="00EC4AF5">
        <w:rPr>
          <w:rFonts w:ascii="Arial" w:eastAsia="Arial" w:hAnsi="Arial" w:cs="Arial"/>
          <w:sz w:val="20"/>
          <w:szCs w:val="20"/>
          <w:vertAlign w:val="superscript"/>
        </w:rPr>
        <w:t>th</w:t>
      </w:r>
      <w:r>
        <w:rPr>
          <w:rFonts w:ascii="Arial" w:eastAsia="Arial" w:hAnsi="Arial" w:cs="Arial"/>
          <w:sz w:val="20"/>
          <w:szCs w:val="20"/>
        </w:rPr>
        <w:t xml:space="preserve"> June 2019</w:t>
      </w:r>
      <w:bookmarkStart w:id="0" w:name="_GoBack"/>
      <w:bookmarkEnd w:id="0"/>
    </w:p>
    <w:sectPr w:rsidR="005043DC" w:rsidRPr="005043DC">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mier League">
    <w:altName w:val="Calibri"/>
    <w:charset w:val="00"/>
    <w:family w:val="swiss"/>
    <w:pitch w:val="variable"/>
    <w:sig w:usb0="A0000067" w:usb1="00000001" w:usb2="00000000" w:usb3="00000000" w:csb0="00000093"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4DF"/>
    <w:multiLevelType w:val="hybridMultilevel"/>
    <w:tmpl w:val="B0B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60FC"/>
    <w:multiLevelType w:val="hybridMultilevel"/>
    <w:tmpl w:val="CAAEF474"/>
    <w:lvl w:ilvl="0" w:tplc="4B6015E0">
      <w:start w:val="360"/>
      <w:numFmt w:val="bullet"/>
      <w:lvlText w:val="–"/>
      <w:lvlJc w:val="left"/>
      <w:pPr>
        <w:ind w:left="720" w:hanging="360"/>
      </w:pPr>
      <w:rPr>
        <w:rFonts w:ascii="Calibri" w:eastAsia="Premier League"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0E9E"/>
    <w:multiLevelType w:val="hybridMultilevel"/>
    <w:tmpl w:val="C61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B63"/>
    <w:multiLevelType w:val="hybridMultilevel"/>
    <w:tmpl w:val="6220F7AE"/>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1C406B54"/>
    <w:multiLevelType w:val="hybridMultilevel"/>
    <w:tmpl w:val="A648B1D8"/>
    <w:lvl w:ilvl="0" w:tplc="4B6015E0">
      <w:start w:val="360"/>
      <w:numFmt w:val="bullet"/>
      <w:lvlText w:val="–"/>
      <w:lvlJc w:val="left"/>
      <w:pPr>
        <w:ind w:left="720" w:hanging="360"/>
      </w:pPr>
      <w:rPr>
        <w:rFonts w:ascii="Calibri" w:eastAsia="Premier League"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6069"/>
    <w:multiLevelType w:val="hybridMultilevel"/>
    <w:tmpl w:val="53B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23387"/>
    <w:multiLevelType w:val="hybridMultilevel"/>
    <w:tmpl w:val="F27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213F5"/>
    <w:multiLevelType w:val="hybridMultilevel"/>
    <w:tmpl w:val="9AEA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B1049"/>
    <w:multiLevelType w:val="hybridMultilevel"/>
    <w:tmpl w:val="06CA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677B9"/>
    <w:multiLevelType w:val="hybridMultilevel"/>
    <w:tmpl w:val="3B6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1C19"/>
    <w:multiLevelType w:val="hybridMultilevel"/>
    <w:tmpl w:val="5DD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A76A0"/>
    <w:multiLevelType w:val="hybridMultilevel"/>
    <w:tmpl w:val="5B70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F283B"/>
    <w:multiLevelType w:val="hybridMultilevel"/>
    <w:tmpl w:val="2E6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F48E9"/>
    <w:multiLevelType w:val="hybridMultilevel"/>
    <w:tmpl w:val="94807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C213C"/>
    <w:multiLevelType w:val="hybridMultilevel"/>
    <w:tmpl w:val="6A4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B6101"/>
    <w:multiLevelType w:val="hybridMultilevel"/>
    <w:tmpl w:val="D3E6ADEC"/>
    <w:lvl w:ilvl="0" w:tplc="61CC2DD6">
      <w:start w:val="20"/>
      <w:numFmt w:val="bullet"/>
      <w:lvlText w:val="-"/>
      <w:lvlJc w:val="left"/>
      <w:pPr>
        <w:ind w:left="1080" w:hanging="360"/>
      </w:pPr>
      <w:rPr>
        <w:rFonts w:ascii="Helvetica Neue" w:eastAsia="Calibri" w:hAnsi="Helvetica Neue"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8B417F"/>
    <w:multiLevelType w:val="hybridMultilevel"/>
    <w:tmpl w:val="AA20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E87810"/>
    <w:multiLevelType w:val="hybridMultilevel"/>
    <w:tmpl w:val="2B9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76822"/>
    <w:multiLevelType w:val="multilevel"/>
    <w:tmpl w:val="46B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3"/>
  </w:num>
  <w:num w:numId="4">
    <w:abstractNumId w:val="6"/>
  </w:num>
  <w:num w:numId="5">
    <w:abstractNumId w:val="14"/>
  </w:num>
  <w:num w:numId="6">
    <w:abstractNumId w:val="9"/>
  </w:num>
  <w:num w:numId="7">
    <w:abstractNumId w:val="0"/>
  </w:num>
  <w:num w:numId="8">
    <w:abstractNumId w:val="2"/>
  </w:num>
  <w:num w:numId="9">
    <w:abstractNumId w:val="17"/>
  </w:num>
  <w:num w:numId="10">
    <w:abstractNumId w:val="13"/>
  </w:num>
  <w:num w:numId="11">
    <w:abstractNumId w:val="5"/>
  </w:num>
  <w:num w:numId="12">
    <w:abstractNumId w:val="7"/>
  </w:num>
  <w:num w:numId="13">
    <w:abstractNumId w:val="15"/>
  </w:num>
  <w:num w:numId="14">
    <w:abstractNumId w:val="11"/>
  </w:num>
  <w:num w:numId="15">
    <w:abstractNumId w:val="1"/>
  </w:num>
  <w:num w:numId="16">
    <w:abstractNumId w:val="12"/>
  </w:num>
  <w:num w:numId="17">
    <w:abstractNumId w:val="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B8"/>
    <w:rsid w:val="000420D4"/>
    <w:rsid w:val="00065A88"/>
    <w:rsid w:val="00082786"/>
    <w:rsid w:val="000D0685"/>
    <w:rsid w:val="00141C02"/>
    <w:rsid w:val="00295655"/>
    <w:rsid w:val="002E3933"/>
    <w:rsid w:val="002E6C3B"/>
    <w:rsid w:val="003B7604"/>
    <w:rsid w:val="003D5934"/>
    <w:rsid w:val="00410E3A"/>
    <w:rsid w:val="00431FF7"/>
    <w:rsid w:val="004C0752"/>
    <w:rsid w:val="005027D7"/>
    <w:rsid w:val="005043DC"/>
    <w:rsid w:val="005369E2"/>
    <w:rsid w:val="00583099"/>
    <w:rsid w:val="00624258"/>
    <w:rsid w:val="00713220"/>
    <w:rsid w:val="0072411F"/>
    <w:rsid w:val="00763141"/>
    <w:rsid w:val="00796C98"/>
    <w:rsid w:val="007E1BB6"/>
    <w:rsid w:val="007F7BB2"/>
    <w:rsid w:val="009314DD"/>
    <w:rsid w:val="0097727D"/>
    <w:rsid w:val="009B3610"/>
    <w:rsid w:val="00AA020F"/>
    <w:rsid w:val="00AA6533"/>
    <w:rsid w:val="00AE7FA9"/>
    <w:rsid w:val="00B2214D"/>
    <w:rsid w:val="00B307A1"/>
    <w:rsid w:val="00B32E73"/>
    <w:rsid w:val="00BA0D7C"/>
    <w:rsid w:val="00C02C23"/>
    <w:rsid w:val="00C5103F"/>
    <w:rsid w:val="00CD7FB8"/>
    <w:rsid w:val="00E43F7E"/>
    <w:rsid w:val="00E4518B"/>
    <w:rsid w:val="00EC4AF5"/>
    <w:rsid w:val="00F6314E"/>
    <w:rsid w:val="00F70048"/>
    <w:rsid w:val="00F8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CD4D"/>
  <w15:docId w15:val="{4A259C92-C49C-F446-9A54-13AEB34C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A020F"/>
    <w:pPr>
      <w:ind w:left="720"/>
      <w:contextualSpacing/>
    </w:pPr>
  </w:style>
  <w:style w:type="character" w:styleId="Hyperlink">
    <w:name w:val="Hyperlink"/>
    <w:basedOn w:val="DefaultParagraphFont"/>
    <w:uiPriority w:val="99"/>
    <w:unhideWhenUsed/>
    <w:rsid w:val="00295655"/>
    <w:rPr>
      <w:color w:val="0000FF" w:themeColor="hyperlink"/>
      <w:u w:val="single"/>
    </w:rPr>
  </w:style>
  <w:style w:type="character" w:customStyle="1" w:styleId="UnresolvedMention1">
    <w:name w:val="Unresolved Mention1"/>
    <w:basedOn w:val="DefaultParagraphFont"/>
    <w:uiPriority w:val="99"/>
    <w:semiHidden/>
    <w:unhideWhenUsed/>
    <w:rsid w:val="00295655"/>
    <w:rPr>
      <w:color w:val="605E5C"/>
      <w:shd w:val="clear" w:color="auto" w:fill="E1DFDD"/>
    </w:rPr>
  </w:style>
  <w:style w:type="paragraph" w:styleId="NormalWeb">
    <w:name w:val="Normal (Web)"/>
    <w:basedOn w:val="Normal"/>
    <w:uiPriority w:val="99"/>
    <w:unhideWhenUsed/>
    <w:rsid w:val="005043DC"/>
    <w:pPr>
      <w:spacing w:before="100" w:beforeAutospacing="1" w:after="100" w:afterAutospacing="1"/>
    </w:pPr>
    <w:rPr>
      <w:rFonts w:ascii="Times New Roman" w:eastAsia="Times New Roman" w:hAnsi="Times New Roman" w:cs="Times New Roman"/>
      <w:lang w:val="en-AU"/>
    </w:rPr>
  </w:style>
  <w:style w:type="character" w:styleId="CommentReference">
    <w:name w:val="annotation reference"/>
    <w:basedOn w:val="DefaultParagraphFont"/>
    <w:uiPriority w:val="99"/>
    <w:semiHidden/>
    <w:unhideWhenUsed/>
    <w:rsid w:val="005043DC"/>
    <w:rPr>
      <w:sz w:val="16"/>
      <w:szCs w:val="16"/>
    </w:rPr>
  </w:style>
  <w:style w:type="paragraph" w:styleId="CommentText">
    <w:name w:val="annotation text"/>
    <w:basedOn w:val="Normal"/>
    <w:link w:val="CommentTextChar"/>
    <w:uiPriority w:val="99"/>
    <w:unhideWhenUsed/>
    <w:rsid w:val="005043D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043DC"/>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5043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4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49917">
      <w:bodyDiv w:val="1"/>
      <w:marLeft w:val="0"/>
      <w:marRight w:val="0"/>
      <w:marTop w:val="0"/>
      <w:marBottom w:val="0"/>
      <w:divBdr>
        <w:top w:val="none" w:sz="0" w:space="0" w:color="auto"/>
        <w:left w:val="none" w:sz="0" w:space="0" w:color="auto"/>
        <w:bottom w:val="none" w:sz="0" w:space="0" w:color="auto"/>
        <w:right w:val="none" w:sz="0" w:space="0" w:color="auto"/>
      </w:divBdr>
      <w:divsChild>
        <w:div w:id="85926848">
          <w:marLeft w:val="0"/>
          <w:marRight w:val="0"/>
          <w:marTop w:val="0"/>
          <w:marBottom w:val="0"/>
          <w:divBdr>
            <w:top w:val="none" w:sz="0" w:space="0" w:color="auto"/>
            <w:left w:val="none" w:sz="0" w:space="0" w:color="auto"/>
            <w:bottom w:val="none" w:sz="0" w:space="0" w:color="auto"/>
            <w:right w:val="none" w:sz="0" w:space="0" w:color="auto"/>
          </w:divBdr>
          <w:divsChild>
            <w:div w:id="1987322432">
              <w:marLeft w:val="0"/>
              <w:marRight w:val="0"/>
              <w:marTop w:val="0"/>
              <w:marBottom w:val="0"/>
              <w:divBdr>
                <w:top w:val="none" w:sz="0" w:space="0" w:color="auto"/>
                <w:left w:val="none" w:sz="0" w:space="0" w:color="auto"/>
                <w:bottom w:val="none" w:sz="0" w:space="0" w:color="auto"/>
                <w:right w:val="none" w:sz="0" w:space="0" w:color="auto"/>
              </w:divBdr>
              <w:divsChild>
                <w:div w:id="2082873643">
                  <w:marLeft w:val="0"/>
                  <w:marRight w:val="0"/>
                  <w:marTop w:val="0"/>
                  <w:marBottom w:val="0"/>
                  <w:divBdr>
                    <w:top w:val="none" w:sz="0" w:space="0" w:color="auto"/>
                    <w:left w:val="none" w:sz="0" w:space="0" w:color="auto"/>
                    <w:bottom w:val="none" w:sz="0" w:space="0" w:color="auto"/>
                    <w:right w:val="none" w:sz="0" w:space="0" w:color="auto"/>
                  </w:divBdr>
                  <w:divsChild>
                    <w:div w:id="479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5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950C-525D-407F-96F9-F9BE9117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Howard</dc:creator>
  <cp:lastModifiedBy>Active Inclusion</cp:lastModifiedBy>
  <cp:revision>4</cp:revision>
  <cp:lastPrinted>2019-02-20T09:23:00Z</cp:lastPrinted>
  <dcterms:created xsi:type="dcterms:W3CDTF">2019-05-09T16:24:00Z</dcterms:created>
  <dcterms:modified xsi:type="dcterms:W3CDTF">2019-05-25T18:28:00Z</dcterms:modified>
</cp:coreProperties>
</file>